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BE627" w14:textId="77777777" w:rsidR="000418D8" w:rsidRPr="008E26C2" w:rsidRDefault="000418D8" w:rsidP="008E26C2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E26C2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И.А. Ковалева»</w:t>
      </w:r>
    </w:p>
    <w:p w14:paraId="4C84F57A" w14:textId="73E7E50C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3CA2350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CB96D4F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0A340DA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1FB93CE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B6230E9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0FB23C6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D98478F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5FE109D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ED044CE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6EC70A5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7AA53AA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0C5885FD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B18FD99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8C5A362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119C768" w14:textId="700F714F" w:rsidR="00A95D1F" w:rsidRPr="008E26C2" w:rsidRDefault="006A1AF7" w:rsidP="008E26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E26C2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14:paraId="3503D4B2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F038A6D" w14:textId="28CFC333" w:rsidR="00A95D1F" w:rsidRPr="008E26C2" w:rsidRDefault="006A1AF7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E26C2">
        <w:rPr>
          <w:rFonts w:ascii="Times New Roman" w:hAnsi="Times New Roman"/>
          <w:b/>
          <w:sz w:val="28"/>
          <w:szCs w:val="28"/>
        </w:rPr>
        <w:t>СГ.</w:t>
      </w:r>
      <w:r w:rsidR="000418D8" w:rsidRPr="008E26C2">
        <w:rPr>
          <w:rFonts w:ascii="Times New Roman" w:hAnsi="Times New Roman"/>
          <w:b/>
          <w:sz w:val="28"/>
          <w:szCs w:val="28"/>
        </w:rPr>
        <w:t>06</w:t>
      </w:r>
      <w:r w:rsidRPr="008E26C2">
        <w:rPr>
          <w:rFonts w:ascii="Times New Roman" w:hAnsi="Times New Roman"/>
          <w:b/>
          <w:sz w:val="28"/>
          <w:szCs w:val="28"/>
        </w:rPr>
        <w:t xml:space="preserve"> ОСНОВЫ БЕРЕЖЛИВОГО ПРОИЗВОДСТВА</w:t>
      </w:r>
      <w:r w:rsidRPr="008E26C2">
        <w:rPr>
          <w:rFonts w:ascii="Times New Roman" w:hAnsi="Times New Roman"/>
          <w:b/>
          <w:sz w:val="28"/>
          <w:szCs w:val="28"/>
        </w:rPr>
        <w:br/>
      </w:r>
    </w:p>
    <w:p w14:paraId="75E268A9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9D61F59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67D47DC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F3ABB68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B34619E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391C643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7A6FC656" w14:textId="77777777" w:rsidR="00A95D1F" w:rsidRPr="008E26C2" w:rsidRDefault="00A95D1F" w:rsidP="008E26C2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D18D4D1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CA92E45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160C675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8AA7BF4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F620673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E9E3634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6924D37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5A93F7F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8F5E98B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D0D3D61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F0CA47C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30ED613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B379D7A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FA10D7D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08F48C8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CAD48FF" w14:textId="227A8B8F" w:rsidR="000418D8" w:rsidRPr="008E26C2" w:rsidRDefault="000418D8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b/>
          <w:bCs/>
          <w:sz w:val="28"/>
          <w:szCs w:val="28"/>
        </w:rPr>
        <w:t>Западная Двина, 202</w:t>
      </w:r>
      <w:r w:rsidR="00865601">
        <w:rPr>
          <w:rFonts w:ascii="Times New Roman" w:hAnsi="Times New Roman"/>
          <w:b/>
          <w:bCs/>
          <w:sz w:val="28"/>
          <w:szCs w:val="28"/>
        </w:rPr>
        <w:t>6</w:t>
      </w:r>
      <w:r w:rsidRPr="008E26C2">
        <w:rPr>
          <w:rFonts w:ascii="Times New Roman" w:hAnsi="Times New Roman"/>
          <w:b/>
          <w:bCs/>
          <w:sz w:val="28"/>
          <w:szCs w:val="28"/>
        </w:rPr>
        <w:t>г.</w:t>
      </w:r>
      <w:r w:rsidRPr="008E26C2">
        <w:rPr>
          <w:rFonts w:ascii="Times New Roman" w:hAnsi="Times New Roman"/>
          <w:b/>
          <w:sz w:val="24"/>
          <w:szCs w:val="24"/>
        </w:rPr>
        <w:br w:type="page"/>
      </w:r>
    </w:p>
    <w:p w14:paraId="67577942" w14:textId="5A2CA18F" w:rsidR="00865601" w:rsidRPr="00865601" w:rsidRDefault="007D2949" w:rsidP="00865601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color w:val="auto"/>
          <w:sz w:val="28"/>
          <w:szCs w:val="28"/>
        </w:rPr>
      </w:pPr>
      <w:bookmarkStart w:id="0" w:name="_Hlk162366805"/>
      <w:bookmarkStart w:id="1" w:name="_Hlk159422061"/>
      <w:bookmarkStart w:id="2" w:name="_GoBack"/>
      <w:r>
        <w:rPr>
          <w:noProof/>
        </w:rPr>
        <w:lastRenderedPageBreak/>
        <w:drawing>
          <wp:inline distT="0" distB="0" distL="0" distR="0" wp14:anchorId="180B3E6D" wp14:editId="04FEED2B">
            <wp:extent cx="6507480" cy="7673756"/>
            <wp:effectExtent l="0" t="0" r="762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08770" cy="7675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bookmarkEnd w:id="0"/>
    <w:bookmarkEnd w:id="1"/>
    <w:p w14:paraId="21D3C7CC" w14:textId="77777777" w:rsidR="00865601" w:rsidRPr="00865601" w:rsidRDefault="00865601" w:rsidP="00865601">
      <w:pPr>
        <w:spacing w:after="0" w:line="240" w:lineRule="auto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4A4A963" w14:textId="77777777" w:rsidR="00865601" w:rsidRPr="00865601" w:rsidRDefault="00865601" w:rsidP="00865601">
      <w:pPr>
        <w:spacing w:after="0" w:line="240" w:lineRule="auto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BD600F" w14:textId="5248A093" w:rsidR="00A87F40" w:rsidRPr="00865601" w:rsidRDefault="00A87F40" w:rsidP="008E26C2">
      <w:pPr>
        <w:spacing w:after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23FF396C" w14:textId="77777777" w:rsidR="00A87F40" w:rsidRPr="00865601" w:rsidRDefault="00A87F40" w:rsidP="008E26C2">
      <w:pPr>
        <w:spacing w:after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76320CB5" w14:textId="77777777" w:rsidR="00A87F40" w:rsidRPr="00865601" w:rsidRDefault="00A87F40" w:rsidP="008E26C2">
      <w:pPr>
        <w:spacing w:after="0" w:line="240" w:lineRule="auto"/>
        <w:jc w:val="center"/>
        <w:rPr>
          <w:rFonts w:ascii="Times New Roman" w:hAnsi="Times New Roman"/>
          <w:b/>
          <w:color w:val="auto"/>
          <w:sz w:val="24"/>
          <w:szCs w:val="24"/>
        </w:rPr>
      </w:pPr>
    </w:p>
    <w:p w14:paraId="212D1BB0" w14:textId="77777777" w:rsidR="00A87F40" w:rsidRDefault="00A87F40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55138F8" w14:textId="77777777" w:rsidR="00A87F40" w:rsidRDefault="00A87F40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60CD8ED" w14:textId="77777777" w:rsidR="00A87F40" w:rsidRDefault="00A87F40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AB145CC" w14:textId="77777777" w:rsidR="00A87F40" w:rsidRDefault="00A87F40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7533D7E" w14:textId="77777777" w:rsidR="00A87F40" w:rsidRDefault="00A87F40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1F18702" w14:textId="1DCF5DEE" w:rsidR="00A95D1F" w:rsidRDefault="006A1AF7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t>СОДЕРЖАНИЕ</w:t>
      </w:r>
    </w:p>
    <w:p w14:paraId="14CF42C4" w14:textId="77777777" w:rsidR="008347F2" w:rsidRPr="008E26C2" w:rsidRDefault="008347F2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9D5523D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48"/>
        <w:gridCol w:w="8283"/>
        <w:gridCol w:w="953"/>
      </w:tblGrid>
      <w:tr w:rsidR="00A95D1F" w:rsidRPr="008E26C2" w14:paraId="4AE1E9F5" w14:textId="77777777" w:rsidTr="008347F2">
        <w:trPr>
          <w:jc w:val="center"/>
        </w:trPr>
        <w:tc>
          <w:tcPr>
            <w:tcW w:w="648" w:type="dxa"/>
          </w:tcPr>
          <w:p w14:paraId="57C0A0F6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8283" w:type="dxa"/>
          </w:tcPr>
          <w:p w14:paraId="1240D244" w14:textId="77777777" w:rsidR="00A95D1F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13EBDD0E" w14:textId="49F334E3" w:rsidR="008347F2" w:rsidRPr="008E26C2" w:rsidRDefault="008347F2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5A8C13D6" w14:textId="03F11F61" w:rsidR="00A95D1F" w:rsidRPr="008E26C2" w:rsidRDefault="00C34CF5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95D1F" w:rsidRPr="008E26C2" w14:paraId="4791A878" w14:textId="77777777" w:rsidTr="008347F2">
        <w:trPr>
          <w:jc w:val="center"/>
        </w:trPr>
        <w:tc>
          <w:tcPr>
            <w:tcW w:w="648" w:type="dxa"/>
          </w:tcPr>
          <w:p w14:paraId="57D94773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8283" w:type="dxa"/>
          </w:tcPr>
          <w:p w14:paraId="38E8CCD4" w14:textId="77777777" w:rsidR="00A95D1F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14:paraId="4596F2C0" w14:textId="5BCF4076" w:rsidR="008347F2" w:rsidRPr="008E26C2" w:rsidRDefault="008347F2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4AEB7FC6" w14:textId="3E4B8895" w:rsidR="00A95D1F" w:rsidRPr="008E26C2" w:rsidRDefault="00C34CF5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A95D1F" w:rsidRPr="008E26C2" w14:paraId="01C2FD0F" w14:textId="77777777" w:rsidTr="008347F2">
        <w:trPr>
          <w:jc w:val="center"/>
        </w:trPr>
        <w:tc>
          <w:tcPr>
            <w:tcW w:w="648" w:type="dxa"/>
          </w:tcPr>
          <w:p w14:paraId="39F8DFC2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8283" w:type="dxa"/>
          </w:tcPr>
          <w:p w14:paraId="59F383F9" w14:textId="77777777" w:rsidR="00A95D1F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14:paraId="1BACD8FD" w14:textId="5606B250" w:rsidR="008347F2" w:rsidRPr="008E26C2" w:rsidRDefault="008347F2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510D2EA3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A95D1F" w:rsidRPr="008E26C2" w14:paraId="0088016E" w14:textId="77777777" w:rsidTr="008347F2">
        <w:trPr>
          <w:jc w:val="center"/>
        </w:trPr>
        <w:tc>
          <w:tcPr>
            <w:tcW w:w="648" w:type="dxa"/>
          </w:tcPr>
          <w:p w14:paraId="3072D3C2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8283" w:type="dxa"/>
          </w:tcPr>
          <w:p w14:paraId="403292DE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53" w:type="dxa"/>
            <w:vAlign w:val="center"/>
          </w:tcPr>
          <w:p w14:paraId="6F3933E0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</w:tbl>
    <w:p w14:paraId="7CAB7F8C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A490C9A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sz w:val="24"/>
          <w:szCs w:val="24"/>
        </w:rPr>
        <w:sectPr w:rsidR="00A95D1F" w:rsidRPr="008E26C2" w:rsidSect="008E26C2">
          <w:footerReference w:type="default" r:id="rId8"/>
          <w:pgSz w:w="11906" w:h="16838"/>
          <w:pgMar w:top="1134" w:right="567" w:bottom="1134" w:left="1134" w:header="709" w:footer="159" w:gutter="0"/>
          <w:cols w:space="720"/>
          <w:titlePg/>
        </w:sectPr>
      </w:pPr>
    </w:p>
    <w:p w14:paraId="3F756728" w14:textId="4653B810" w:rsidR="00A95D1F" w:rsidRPr="008E26C2" w:rsidRDefault="006A1AF7" w:rsidP="008E26C2">
      <w:pPr>
        <w:pStyle w:val="10"/>
        <w:spacing w:before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E26C2">
        <w:rPr>
          <w:rFonts w:ascii="Times New Roman" w:hAnsi="Times New Roman"/>
          <w:color w:val="000000"/>
          <w:sz w:val="24"/>
          <w:szCs w:val="24"/>
        </w:rPr>
        <w:lastRenderedPageBreak/>
        <w:t>1. ОБЩАЯ ХАРАКТЕРИСТИКА РАБОЧЕЙ ПРОГРАММЫ УЧЕБНОЙ ДИСЦИПЛИНЫ СГ.</w:t>
      </w:r>
      <w:r w:rsidR="002001B9">
        <w:rPr>
          <w:rFonts w:ascii="Times New Roman" w:hAnsi="Times New Roman"/>
          <w:color w:val="000000"/>
          <w:sz w:val="24"/>
          <w:szCs w:val="24"/>
        </w:rPr>
        <w:t>06</w:t>
      </w:r>
      <w:r w:rsidRPr="008E26C2">
        <w:rPr>
          <w:rFonts w:ascii="Times New Roman" w:hAnsi="Times New Roman"/>
          <w:color w:val="000000"/>
          <w:sz w:val="24"/>
          <w:szCs w:val="24"/>
        </w:rPr>
        <w:t xml:space="preserve"> ОСНОВЫ БЕРЕЖЛИВОГО ПРОИЗВОДСТВА</w:t>
      </w:r>
    </w:p>
    <w:p w14:paraId="16034300" w14:textId="77777777" w:rsidR="00A95D1F" w:rsidRPr="008E26C2" w:rsidRDefault="00A95D1F" w:rsidP="008E26C2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14:paraId="162E05D5" w14:textId="77777777" w:rsidR="00A95D1F" w:rsidRPr="008E26C2" w:rsidRDefault="006A1AF7" w:rsidP="008E26C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 </w:t>
      </w:r>
    </w:p>
    <w:p w14:paraId="7EA28402" w14:textId="1B386039" w:rsidR="00A95D1F" w:rsidRPr="002001B9" w:rsidRDefault="006A1AF7" w:rsidP="002001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Учебная дисциплина СГ.</w:t>
      </w:r>
      <w:r w:rsidR="002001B9">
        <w:rPr>
          <w:rFonts w:ascii="Times New Roman" w:hAnsi="Times New Roman"/>
          <w:sz w:val="24"/>
          <w:szCs w:val="24"/>
        </w:rPr>
        <w:t>06</w:t>
      </w:r>
      <w:r w:rsidRPr="008E26C2">
        <w:rPr>
          <w:rFonts w:ascii="Times New Roman" w:hAnsi="Times New Roman"/>
          <w:sz w:val="24"/>
          <w:szCs w:val="24"/>
        </w:rPr>
        <w:t xml:space="preserve"> Основы бережливого производства является обязательной частью социально-гуманитарного цикла образовательной программы в соответствии с ФГОС СПО </w:t>
      </w:r>
      <w:r w:rsidRPr="002001B9">
        <w:rPr>
          <w:rFonts w:ascii="Times New Roman" w:hAnsi="Times New Roman"/>
          <w:sz w:val="24"/>
          <w:szCs w:val="24"/>
        </w:rPr>
        <w:t>по</w:t>
      </w:r>
      <w:r w:rsidRPr="008E26C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001B9" w:rsidRPr="00042F7B">
        <w:rPr>
          <w:rFonts w:ascii="Times New Roman" w:hAnsi="Times New Roman"/>
          <w:sz w:val="24"/>
          <w:szCs w:val="24"/>
        </w:rPr>
        <w:t>специальности 23.02.07 Техническое обслуживание и ремонт автотранспортных средств</w:t>
      </w:r>
      <w:r w:rsidR="002001B9">
        <w:rPr>
          <w:rFonts w:ascii="Times New Roman" w:hAnsi="Times New Roman"/>
          <w:sz w:val="24"/>
          <w:szCs w:val="24"/>
        </w:rPr>
        <w:t>.</w:t>
      </w:r>
      <w:r w:rsidR="002001B9" w:rsidRPr="00042F7B">
        <w:rPr>
          <w:rFonts w:ascii="Times New Roman" w:hAnsi="Times New Roman"/>
          <w:sz w:val="24"/>
          <w:szCs w:val="24"/>
        </w:rPr>
        <w:t xml:space="preserve"> </w:t>
      </w:r>
    </w:p>
    <w:p w14:paraId="3BAF3371" w14:textId="77777777" w:rsidR="00A95D1F" w:rsidRPr="008E26C2" w:rsidRDefault="006A1AF7" w:rsidP="008E26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общих компетенций ОК 07 (возможно частичное участие дисциплины в формировании ОК 01, ОК 03, ОК 04).</w:t>
      </w:r>
    </w:p>
    <w:p w14:paraId="4B55537C" w14:textId="77777777" w:rsidR="00A95D1F" w:rsidRPr="008E26C2" w:rsidRDefault="00A95D1F" w:rsidP="008E26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70A94B" w14:textId="77777777" w:rsidR="00A95D1F" w:rsidRPr="008E26C2" w:rsidRDefault="006A1AF7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t xml:space="preserve">1.2. </w:t>
      </w:r>
      <w:bookmarkStart w:id="3" w:name="_Hlk171417545"/>
      <w:r w:rsidRPr="008E26C2">
        <w:rPr>
          <w:rFonts w:ascii="Times New Roman" w:hAnsi="Times New Roman"/>
          <w:b/>
          <w:sz w:val="24"/>
          <w:szCs w:val="24"/>
        </w:rPr>
        <w:t>Цель и планируемые результаты освоения дисциплины</w:t>
      </w:r>
      <w:bookmarkEnd w:id="3"/>
    </w:p>
    <w:p w14:paraId="341B75A4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Цель – формирование знаний концептуальных основ бережливого производства и умений применения инструментов бережливого производства для решения задач профессиональной деятельности.</w:t>
      </w:r>
    </w:p>
    <w:p w14:paraId="1C7CF4CA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следующие умения и знания:</w:t>
      </w:r>
    </w:p>
    <w:p w14:paraId="00C7A58E" w14:textId="77777777" w:rsidR="00A95D1F" w:rsidRPr="008E26C2" w:rsidRDefault="00A95D1F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140"/>
        <w:gridCol w:w="4110"/>
      </w:tblGrid>
      <w:tr w:rsidR="00A95D1F" w:rsidRPr="008E26C2" w14:paraId="0D8B9B7D" w14:textId="77777777" w:rsidTr="002001B9">
        <w:trPr>
          <w:trHeight w:val="64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6E699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14:paraId="1D691CEE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78EEA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28741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A95D1F" w:rsidRPr="008E26C2" w14:paraId="7277A92A" w14:textId="77777777" w:rsidTr="002001B9">
        <w:trPr>
          <w:trHeight w:val="169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FB93C" w14:textId="667E6D5B" w:rsidR="00042A52" w:rsidRPr="00042A52" w:rsidRDefault="00042A52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67198B7" w14:textId="1B363778" w:rsidR="00042A52" w:rsidRPr="00042A52" w:rsidRDefault="00042A52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785E461E" w14:textId="75B11B4F" w:rsidR="00A95D1F" w:rsidRPr="00042A5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72E7111B" w14:textId="77777777" w:rsidR="00A273E2" w:rsidRPr="008E26C2" w:rsidRDefault="00A273E2" w:rsidP="00A27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ОК 07</w:t>
            </w:r>
          </w:p>
          <w:p w14:paraId="3F5371E1" w14:textId="6BBF618B" w:rsidR="00A273E2" w:rsidRPr="00A273E2" w:rsidRDefault="002001B9" w:rsidP="00A273E2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</w:t>
            </w:r>
            <w:r w:rsidRPr="00A273E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1.1</w:t>
            </w:r>
          </w:p>
          <w:p w14:paraId="07C37716" w14:textId="4D2B7661" w:rsidR="00A273E2" w:rsidRPr="00A273E2" w:rsidRDefault="00A273E2" w:rsidP="00A273E2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1.2</w:t>
            </w:r>
          </w:p>
          <w:p w14:paraId="176937DD" w14:textId="6E227A5F" w:rsidR="00A273E2" w:rsidRPr="00A273E2" w:rsidRDefault="00A273E2" w:rsidP="00A273E2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1.3</w:t>
            </w:r>
          </w:p>
          <w:p w14:paraId="3BBD92C3" w14:textId="3EDF1F86" w:rsidR="00A273E2" w:rsidRPr="00A273E2" w:rsidRDefault="00A273E2" w:rsidP="00A273E2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1.4</w:t>
            </w:r>
          </w:p>
          <w:p w14:paraId="565832A9" w14:textId="3F458570" w:rsidR="00A273E2" w:rsidRPr="00A273E2" w:rsidRDefault="002001B9" w:rsidP="00A273E2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3.1</w:t>
            </w:r>
          </w:p>
          <w:p w14:paraId="691CDCD2" w14:textId="611811A1" w:rsidR="00A273E2" w:rsidRPr="00A273E2" w:rsidRDefault="00A273E2" w:rsidP="00A273E2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3.2</w:t>
            </w:r>
          </w:p>
          <w:p w14:paraId="69D6A385" w14:textId="5D0FB953" w:rsidR="002001B9" w:rsidRPr="00A273E2" w:rsidRDefault="002001B9" w:rsidP="00A273E2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3.3</w:t>
            </w:r>
          </w:p>
          <w:p w14:paraId="04A31BF9" w14:textId="0CF684F0" w:rsidR="00A95D1F" w:rsidRPr="008E26C2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C11B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E26C2">
              <w:rPr>
                <w:rFonts w:ascii="Times New Roman" w:hAnsi="Times New Roman"/>
                <w:sz w:val="24"/>
                <w:szCs w:val="24"/>
                <w:u w:val="single"/>
              </w:rPr>
              <w:t>Уметь:</w:t>
            </w:r>
          </w:p>
          <w:p w14:paraId="1A20CB47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осуществлять профессиональную деятельность с соблюдением принципов бережливого производства;</w:t>
            </w:r>
          </w:p>
          <w:p w14:paraId="77232B8C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моделировать производственный процесс и строить карту потока создания ценности;</w:t>
            </w:r>
          </w:p>
          <w:p w14:paraId="1B4A8D84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применять методы диагностики потерь и устранять потери в процессах;</w:t>
            </w:r>
          </w:p>
          <w:p w14:paraId="1623AF30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применять ключевые инструменты анализа и решения проблем, оценивать затраты на несоответствие;</w:t>
            </w:r>
          </w:p>
          <w:p w14:paraId="72047AAF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 xml:space="preserve">- организовывать работу коллектива и команды в рамках реализации проектов по улучшениям; </w:t>
            </w:r>
          </w:p>
          <w:p w14:paraId="30E378E5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pacing w:val="-6"/>
                <w:sz w:val="24"/>
                <w:szCs w:val="24"/>
              </w:rPr>
              <w:t>- применять инструменты бережливого производства в соответствии со спецификой бизнес-процессов организации/производства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1C3A2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E26C2">
              <w:rPr>
                <w:rFonts w:ascii="Times New Roman" w:hAnsi="Times New Roman"/>
                <w:sz w:val="24"/>
                <w:szCs w:val="24"/>
                <w:u w:val="single"/>
              </w:rPr>
              <w:t>Знать:</w:t>
            </w:r>
          </w:p>
          <w:p w14:paraId="55DADA8B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принципы и концепцию бережливого производства;</w:t>
            </w:r>
          </w:p>
          <w:p w14:paraId="47FEE548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основы картирования потока создания ценности (создание карт целевого, идеального и текущего состояния потока создания ценности);</w:t>
            </w:r>
          </w:p>
          <w:p w14:paraId="18AECC62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методы выявления, анализа и решения проблем производства;</w:t>
            </w:r>
          </w:p>
          <w:p w14:paraId="04E37B2F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инструменты бережливого производства;</w:t>
            </w:r>
          </w:p>
          <w:p w14:paraId="25F97AAA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принципы организации взаимодействия в цепочке процесса;</w:t>
            </w:r>
          </w:p>
          <w:p w14:paraId="6EE39543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 xml:space="preserve">- виды потерь и методы их устранения; </w:t>
            </w:r>
          </w:p>
          <w:p w14:paraId="2BE20C73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современные технологии повышения производительности труда;</w:t>
            </w:r>
          </w:p>
          <w:p w14:paraId="1A045AD7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технологии внедрения улучшений производственного процесса;</w:t>
            </w:r>
          </w:p>
          <w:p w14:paraId="341DB363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систему подачи предложений по улучшению в области повышения эффективности труда</w:t>
            </w:r>
          </w:p>
        </w:tc>
      </w:tr>
    </w:tbl>
    <w:p w14:paraId="73A1A60B" w14:textId="77777777" w:rsidR="00A95D1F" w:rsidRPr="008E26C2" w:rsidRDefault="006A1AF7" w:rsidP="008E26C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br w:type="page"/>
      </w:r>
    </w:p>
    <w:p w14:paraId="1B6BE285" w14:textId="77777777" w:rsidR="00A95D1F" w:rsidRPr="008E26C2" w:rsidRDefault="006A1AF7" w:rsidP="008E26C2">
      <w:pPr>
        <w:pStyle w:val="10"/>
        <w:spacing w:before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E26C2">
        <w:rPr>
          <w:rFonts w:ascii="Times New Roman" w:hAnsi="Times New Roman"/>
          <w:color w:val="000000"/>
          <w:sz w:val="24"/>
          <w:szCs w:val="24"/>
        </w:rPr>
        <w:lastRenderedPageBreak/>
        <w:t>2. СТРУКТУРА И СОДЕРЖАНИЕ УЧЕБНОЙ ДИСЦИПЛИНЫ</w:t>
      </w:r>
    </w:p>
    <w:p w14:paraId="14DDB8CC" w14:textId="77777777" w:rsidR="00A95D1F" w:rsidRPr="008E26C2" w:rsidRDefault="00A95D1F" w:rsidP="008E26C2">
      <w:pPr>
        <w:pStyle w:val="af2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9073198" w14:textId="48639523" w:rsidR="00A95D1F" w:rsidRDefault="006A1AF7" w:rsidP="002001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2F5D42B2" w14:textId="77777777" w:rsidR="002001B9" w:rsidRPr="008E26C2" w:rsidRDefault="002001B9" w:rsidP="002001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53"/>
        <w:gridCol w:w="2199"/>
      </w:tblGrid>
      <w:tr w:rsidR="00A95D1F" w:rsidRPr="008E26C2" w14:paraId="3DA7A5AB" w14:textId="77777777">
        <w:trPr>
          <w:trHeight w:val="490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0652A2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9CF674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A95D1F" w:rsidRPr="008E26C2" w14:paraId="2B213523" w14:textId="77777777">
        <w:trPr>
          <w:trHeight w:val="490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B6FAE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4848E3" w14:textId="30DF4A11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2001B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A95D1F" w:rsidRPr="008E26C2" w14:paraId="625919DA" w14:textId="77777777">
        <w:trPr>
          <w:trHeight w:val="490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003F2E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849BC9" w14:textId="244A1AD4" w:rsidR="00A95D1F" w:rsidRPr="008E26C2" w:rsidRDefault="002001B9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A95D1F" w:rsidRPr="008E26C2" w14:paraId="643D6BBD" w14:textId="77777777">
        <w:trPr>
          <w:trHeight w:val="336"/>
        </w:trPr>
        <w:tc>
          <w:tcPr>
            <w:tcW w:w="88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41A401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A95D1F" w:rsidRPr="008E26C2" w14:paraId="090C9320" w14:textId="77777777">
        <w:trPr>
          <w:trHeight w:val="490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5B2667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DCF0BE" w14:textId="2058ABDF" w:rsidR="00A95D1F" w:rsidRPr="008E26C2" w:rsidRDefault="002001B9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A95D1F" w:rsidRPr="008E26C2" w14:paraId="4D7F6DEB" w14:textId="77777777">
        <w:trPr>
          <w:trHeight w:val="490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74EDE5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D737AB" w14:textId="44F52D4A" w:rsidR="00A95D1F" w:rsidRPr="008E26C2" w:rsidRDefault="002001B9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95D1F" w:rsidRPr="008E26C2" w14:paraId="25C74159" w14:textId="77777777">
        <w:trPr>
          <w:trHeight w:val="267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A89F32" w14:textId="27D47E7B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E26C2">
              <w:rPr>
                <w:rFonts w:ascii="Times New Roman" w:hAnsi="Times New Roman"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F01E4C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95D1F" w:rsidRPr="008E26C2" w14:paraId="667CC5BF" w14:textId="77777777">
        <w:trPr>
          <w:trHeight w:val="331"/>
        </w:trPr>
        <w:tc>
          <w:tcPr>
            <w:tcW w:w="66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22B0D9" w14:textId="778A1EBC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="002001B9">
              <w:rPr>
                <w:rFonts w:ascii="Times New Roman" w:hAnsi="Times New Roman"/>
                <w:b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2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E7538B" w14:textId="386264D5" w:rsidR="00A95D1F" w:rsidRPr="008E26C2" w:rsidRDefault="002001B9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5BBB30D0" w14:textId="77777777" w:rsidR="00A95D1F" w:rsidRPr="008E26C2" w:rsidRDefault="00A95D1F" w:rsidP="008E26C2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14:paraId="09251729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sz w:val="24"/>
          <w:szCs w:val="24"/>
        </w:rPr>
        <w:sectPr w:rsidR="00A95D1F" w:rsidRPr="008E26C2" w:rsidSect="008E26C2">
          <w:footerReference w:type="default" r:id="rId9"/>
          <w:footerReference w:type="first" r:id="rId10"/>
          <w:pgSz w:w="11906" w:h="16838"/>
          <w:pgMar w:top="1134" w:right="567" w:bottom="1134" w:left="1134" w:header="709" w:footer="159" w:gutter="0"/>
          <w:cols w:space="720"/>
          <w:titlePg/>
        </w:sectPr>
      </w:pPr>
    </w:p>
    <w:p w14:paraId="6EF64114" w14:textId="77777777" w:rsidR="00A95D1F" w:rsidRPr="008E26C2" w:rsidRDefault="006A1AF7" w:rsidP="0029612E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1924"/>
        <w:gridCol w:w="9380"/>
        <w:gridCol w:w="1830"/>
        <w:gridCol w:w="1917"/>
      </w:tblGrid>
      <w:tr w:rsidR="00A95D1F" w:rsidRPr="00F766AC" w14:paraId="2141D5EE" w14:textId="77777777" w:rsidTr="0029612E">
        <w:trPr>
          <w:trHeight w:val="21"/>
          <w:tblHeader/>
        </w:trPr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82B9D84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C46B788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FFBA981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Объем, акад. ч., в т. ч. в форме практической подготовки, акад. ч.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4A2B68B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A95D1F" w:rsidRPr="00F766AC" w14:paraId="61A28FD9" w14:textId="77777777" w:rsidTr="0029612E">
        <w:trPr>
          <w:trHeight w:val="389"/>
        </w:trPr>
        <w:tc>
          <w:tcPr>
            <w:tcW w:w="1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81867F2" w14:textId="77777777" w:rsidR="00A95D1F" w:rsidRPr="00F766AC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1 Бережливое производство: основные понятия, принципы, методология, </w:t>
            </w:r>
            <w:proofErr w:type="spellStart"/>
            <w:r w:rsidRPr="00F766AC">
              <w:rPr>
                <w:rFonts w:ascii="Times New Roman" w:hAnsi="Times New Roman"/>
                <w:b/>
                <w:i/>
                <w:sz w:val="24"/>
                <w:szCs w:val="24"/>
              </w:rPr>
              <w:t>проблематизация</w:t>
            </w:r>
            <w:proofErr w:type="spellEnd"/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6B589377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01E334B" w14:textId="77777777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5D1F" w:rsidRPr="00F766AC" w14:paraId="252DBB0D" w14:textId="77777777" w:rsidTr="0029612E">
        <w:trPr>
          <w:trHeight w:val="225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4755C3D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Тема 1.1</w:t>
            </w:r>
          </w:p>
          <w:p w14:paraId="156052ED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Основные понятия и методология бережливого производства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B59FB81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612608D" w14:textId="68FB6F88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1CC3905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2B4510D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6A965090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37CC6D04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</w:t>
            </w:r>
            <w:r w:rsidRPr="00A273E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1.1</w:t>
            </w:r>
          </w:p>
          <w:p w14:paraId="387F100A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1.2</w:t>
            </w:r>
          </w:p>
          <w:p w14:paraId="7D972473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1.3</w:t>
            </w:r>
          </w:p>
          <w:p w14:paraId="2A5E414C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1.4</w:t>
            </w:r>
          </w:p>
          <w:p w14:paraId="7CFBBB46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3.1</w:t>
            </w:r>
          </w:p>
          <w:p w14:paraId="604C753F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3.2</w:t>
            </w:r>
          </w:p>
          <w:p w14:paraId="703AE5CC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3.3</w:t>
            </w:r>
          </w:p>
          <w:p w14:paraId="7A0ECF25" w14:textId="7F486A7E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4D50EB9E" w14:textId="77777777" w:rsidTr="0029612E">
        <w:trPr>
          <w:trHeight w:val="315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66D97E5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569128C" w14:textId="6E6E0883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 xml:space="preserve">Цели, задачи учебной дисциплины «Основы бережливого производства». Области </w:t>
            </w:r>
            <w:r w:rsidRPr="00F766AC">
              <w:rPr>
                <w:rFonts w:ascii="Times New Roman" w:hAnsi="Times New Roman"/>
                <w:sz w:val="24"/>
                <w:szCs w:val="24"/>
              </w:rPr>
              <w:br/>
              <w:t xml:space="preserve">применения бережливого производства (БП). История создания моделей бережливого производства. Преимущества и недостатки БП. Серия ГОСТ Р «Бережливое </w:t>
            </w:r>
            <w:r w:rsidRPr="00F766AC">
              <w:rPr>
                <w:rFonts w:ascii="Times New Roman" w:hAnsi="Times New Roman"/>
                <w:sz w:val="24"/>
                <w:szCs w:val="24"/>
              </w:rPr>
              <w:br/>
              <w:t>производство». Примеры внедрения бережливого производства (Госкорпорация "Росатом", ПАО "КАМАЗ", "Группа ГАЗ", ОАО "РЖД", Госкорпорация "</w:t>
            </w:r>
            <w:proofErr w:type="spellStart"/>
            <w:r w:rsidRPr="00F766AC">
              <w:rPr>
                <w:rFonts w:ascii="Times New Roman" w:hAnsi="Times New Roman"/>
                <w:sz w:val="24"/>
                <w:szCs w:val="24"/>
              </w:rPr>
              <w:t>Ростех</w:t>
            </w:r>
            <w:proofErr w:type="spellEnd"/>
            <w:r w:rsidRPr="00F766AC">
              <w:rPr>
                <w:rFonts w:ascii="Times New Roman" w:hAnsi="Times New Roman"/>
                <w:sz w:val="24"/>
                <w:szCs w:val="24"/>
              </w:rPr>
              <w:t>", ПАО "Сбербанк России")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AF93CFA" w14:textId="0B4B8442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6A544E5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72B569F9" w14:textId="77777777" w:rsidTr="0029612E">
        <w:trPr>
          <w:trHeight w:val="389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46BF1DA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C2A0FCA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  <w:p w14:paraId="64AC78D2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Практическое занятие № 1. Фабрика процессов как эффективный способ обучения оптимизации производственного процесса (деловая имитационная игра)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7A3F238" w14:textId="5DE84136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79037B1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445DE79F" w14:textId="77777777" w:rsidTr="0029612E">
        <w:trPr>
          <w:trHeight w:val="389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4AF6C38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CE77537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Работа с основными информационными источниками. Основные принципы БП в профессиональной деятельности (области применения и конкурентные преимущества использования)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688803F" w14:textId="77777777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DACAC61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749F44F4" w14:textId="77777777" w:rsidTr="0029612E">
        <w:trPr>
          <w:trHeight w:val="307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18B8531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Тема 1.2</w:t>
            </w:r>
          </w:p>
          <w:p w14:paraId="40819F1D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 xml:space="preserve">Принципы и концепция системы БП. Картирование потока создания ценности. Потери и действия, </w:t>
            </w:r>
            <w:r w:rsidRPr="00F766AC">
              <w:rPr>
                <w:rFonts w:ascii="Times New Roman" w:hAnsi="Times New Roman"/>
                <w:sz w:val="24"/>
                <w:szCs w:val="24"/>
              </w:rPr>
              <w:lastRenderedPageBreak/>
              <w:t>добавляющие ценность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7C1EE1B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5D86217" w14:textId="5E2267F8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39D9349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F280B5E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6E4909A9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148D4C8A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</w:t>
            </w:r>
            <w:r w:rsidRPr="00A273E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1.1</w:t>
            </w:r>
          </w:p>
          <w:p w14:paraId="0BBE0FBF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1.2</w:t>
            </w:r>
          </w:p>
          <w:p w14:paraId="156EBC0D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1.3</w:t>
            </w:r>
          </w:p>
          <w:p w14:paraId="5430F1E6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1.4</w:t>
            </w:r>
          </w:p>
          <w:p w14:paraId="74BCE0B7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3.1</w:t>
            </w:r>
          </w:p>
          <w:p w14:paraId="0D05B65C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3.2</w:t>
            </w:r>
          </w:p>
          <w:p w14:paraId="2F318DDD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3.3</w:t>
            </w:r>
          </w:p>
          <w:p w14:paraId="1875A748" w14:textId="06606BE2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5DA6559D" w14:textId="77777777" w:rsidTr="0029612E">
        <w:trPr>
          <w:trHeight w:val="59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D252FA4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6A168BE" w14:textId="77777777" w:rsidR="00A95D1F" w:rsidRPr="00F766AC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Целеполагание в концепции БП. Принципы БП. Поток создания ценности. Цели применения карт потоков. Уровни потока создания ценности. Виды и принципы картирования процесса. Этапы проведения картирования. Инструменты картирования потока создания ценности. Карта целевого, идеального и текущего состояния потока создания ценности. Типичные ошибки при картировании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93C0368" w14:textId="039BEB3F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E5BAA70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23C22AB2" w14:textId="77777777" w:rsidTr="0029612E">
        <w:trPr>
          <w:trHeight w:val="454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12F5A73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0ADD5A1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  <w:p w14:paraId="47E951E3" w14:textId="4777A560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Практическое занятие № 2. Понятие и этапы бережливого проекта. Разработка паспорта учебного проекта на выбранную тематику. Картирование потока создания ценностей в соответствии с предложенным алгоритмом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CF7477B" w14:textId="42F70C39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57E279B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52B728DD" w14:textId="77777777" w:rsidTr="0029612E">
        <w:trPr>
          <w:trHeight w:val="454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AECA9C8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A3E9FFD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Разработка анкеты для оценки ценности результата деятельности (услуги/продукта) глазами заказчика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F8C7AFC" w14:textId="77777777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B56F9B9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785626DC" w14:textId="77777777" w:rsidTr="0029612E">
        <w:trPr>
          <w:trHeight w:val="252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7A78D76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Тема 1.3</w:t>
            </w:r>
          </w:p>
          <w:p w14:paraId="51EAC647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Методы решения проблем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6C5668A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DFB8051" w14:textId="7F7F9FCD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304839F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F3A1B8A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533F607D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7B93EC43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</w:t>
            </w:r>
            <w:r w:rsidRPr="00A273E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1.1</w:t>
            </w:r>
          </w:p>
          <w:p w14:paraId="74DBCA36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1.2</w:t>
            </w:r>
          </w:p>
          <w:p w14:paraId="2EE96DD5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1.3</w:t>
            </w:r>
          </w:p>
          <w:p w14:paraId="4C2753BA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1.4</w:t>
            </w:r>
          </w:p>
          <w:p w14:paraId="1BC3EE20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3.1</w:t>
            </w:r>
          </w:p>
          <w:p w14:paraId="4692F626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3.2</w:t>
            </w:r>
          </w:p>
          <w:p w14:paraId="0EF9F64F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3.3</w:t>
            </w:r>
          </w:p>
          <w:p w14:paraId="125F97FB" w14:textId="1B1C11BB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95D1F" w:rsidRPr="00F766AC" w14:paraId="101862DC" w14:textId="77777777" w:rsidTr="0029612E">
        <w:trPr>
          <w:trHeight w:val="82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C1DCC59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E3520B7" w14:textId="77777777" w:rsidR="00A95D1F" w:rsidRPr="00F766AC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Проблемно-ориентированное мышление. </w:t>
            </w:r>
            <w:r w:rsidRPr="00F766AC">
              <w:rPr>
                <w:rFonts w:ascii="Times New Roman" w:hAnsi="Times New Roman"/>
                <w:sz w:val="24"/>
                <w:szCs w:val="24"/>
              </w:rPr>
              <w:t xml:space="preserve">Определение и формулирование проблемы. Определение ключевых причин возникновения проблемы. Технологии анализа проблем. Квалификация видов потерь по системе 3М. Источники потерь и способы их устранения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734D0AB" w14:textId="5EF0EAD0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035EED6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2BB9DADF" w14:textId="77777777" w:rsidTr="0029612E">
        <w:trPr>
          <w:trHeight w:val="365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295409B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2DC3402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  <w:p w14:paraId="54C3DEF5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Практическое занятие № 3. Выбор инструментов решения проблемы в рамках реализуемого учебного проекта по результатам картирования (Техника 4W+2H + декомпозиция проблемы, изучение причин возникновения, разработка корректирующих действий)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94D399D" w14:textId="45A968A7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2A8405C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165E785D" w14:textId="77777777" w:rsidTr="0029612E">
        <w:trPr>
          <w:trHeight w:val="454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40E6180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D30ED32" w14:textId="541039A0" w:rsidR="00A95D1F" w:rsidRPr="00F766AC" w:rsidRDefault="006A1AF7" w:rsidP="008E26C2">
            <w:pPr>
              <w:tabs>
                <w:tab w:val="left" w:pos="1275"/>
              </w:tabs>
              <w:spacing w:after="0" w:line="240" w:lineRule="auto"/>
              <w:jc w:val="both"/>
              <w:rPr>
                <w:rFonts w:ascii="Times New Roman" w:hAnsi="Times New Roman"/>
                <w:b/>
                <w:spacing w:val="-4"/>
                <w:sz w:val="24"/>
                <w:szCs w:val="24"/>
                <w:vertAlign w:val="superscript"/>
              </w:rPr>
            </w:pPr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t>Построение диаграммы Исикавы (причинно-следственная диаграмма) по актуальной проблеме профессиональной деятельности (варианты: диаграмма Парето, «диаграмма перемещений», «пирамида проблем», «дерево целей», «дерево проблем», интеллект-карты)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9089413" w14:textId="77777777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9254896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35516C89" w14:textId="77777777" w:rsidTr="0029612E">
        <w:trPr>
          <w:trHeight w:val="389"/>
        </w:trPr>
        <w:tc>
          <w:tcPr>
            <w:tcW w:w="1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413C4168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i/>
                <w:sz w:val="24"/>
                <w:szCs w:val="24"/>
              </w:rPr>
              <w:t>Раздел 2 Реализация принципов бережливого производства в профессиональной деятельности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3FA60068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14:paraId="5E6A7683" w14:textId="77777777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95D1F" w:rsidRPr="00F766AC" w14:paraId="1F85F544" w14:textId="77777777" w:rsidTr="0029612E">
        <w:trPr>
          <w:trHeight w:val="397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FBDA1A8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</w:p>
          <w:p w14:paraId="78EF745B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Методы и инструменты бережливого производства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54FCE75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1B01AAC" w14:textId="0F209FE5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BFC0CDA" w14:textId="77777777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95D1F" w:rsidRPr="00F766AC" w14:paraId="6F9F0BC5" w14:textId="77777777" w:rsidTr="0029612E">
        <w:trPr>
          <w:trHeight w:val="56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11F0505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E10906B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Основные инструменты БП (области применения, адаптация под вид профессиональной деятельности): стандартизированная работа, система рационализации рабочего места (5S), </w:t>
            </w:r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br/>
              <w:t>методика всеобщего обслуживания оборудования (ТРМ), методика быстрой переналадки (SMED), методика защиты от непреднамеренных ошибок (</w:t>
            </w:r>
            <w:proofErr w:type="spellStart"/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t>Poka-yoke</w:t>
            </w:r>
            <w:proofErr w:type="spellEnd"/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t>), методика непрерывного улучшения (кайдзен), встроенное качество, метод организации производства «точно в срок» (</w:t>
            </w:r>
            <w:proofErr w:type="spellStart"/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t>канбан</w:t>
            </w:r>
            <w:proofErr w:type="spellEnd"/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t>)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C813F98" w14:textId="066EA857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EEDABC9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EE43CA6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7122B7F2" w14:textId="26BF8CAB" w:rsidR="00D343CE" w:rsidRPr="008E26C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5BF7A617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</w:t>
            </w:r>
            <w:r w:rsidRPr="00A273E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1.1</w:t>
            </w:r>
          </w:p>
          <w:p w14:paraId="46AB9ED7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1.2</w:t>
            </w:r>
          </w:p>
          <w:p w14:paraId="40F979D1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1.3</w:t>
            </w:r>
          </w:p>
          <w:p w14:paraId="3DC32D5A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1.4</w:t>
            </w:r>
          </w:p>
          <w:p w14:paraId="03AFBB27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3.1</w:t>
            </w:r>
          </w:p>
          <w:p w14:paraId="07AB7866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3.2</w:t>
            </w:r>
          </w:p>
          <w:p w14:paraId="5836A17E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3.3</w:t>
            </w:r>
          </w:p>
          <w:p w14:paraId="64CEE11D" w14:textId="1F1B7FE5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500FBA87" w14:textId="77777777" w:rsidTr="0029612E">
        <w:trPr>
          <w:trHeight w:val="56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3937688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B3723E3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  <w:p w14:paraId="5D688531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4. Применение инструментов бережливого производства в учебном проекте. Система </w:t>
            </w:r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t>рационализации рабочего места (5S)</w:t>
            </w:r>
            <w:r w:rsidRPr="00F766AC">
              <w:rPr>
                <w:rFonts w:ascii="Times New Roman" w:hAnsi="Times New Roman"/>
                <w:sz w:val="24"/>
                <w:szCs w:val="24"/>
              </w:rPr>
              <w:t xml:space="preserve"> в соответствии со спецификой и профессиональной направленностью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DCA9ED1" w14:textId="0C3D4385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13B6EA0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0816D18D" w14:textId="77777777" w:rsidTr="0029612E">
        <w:trPr>
          <w:trHeight w:val="397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673B50C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F719BA8" w14:textId="0D7FA298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Методики всеобщего обслуживания оборудования (ТРМ), быстрой переналадки (SMED) и организации производства «точно в срок» (</w:t>
            </w:r>
            <w:proofErr w:type="spellStart"/>
            <w:r w:rsidRPr="00F766AC"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 w:rsidRPr="00F766AC">
              <w:rPr>
                <w:rFonts w:ascii="Times New Roman" w:hAnsi="Times New Roman"/>
                <w:sz w:val="24"/>
                <w:szCs w:val="24"/>
              </w:rPr>
              <w:t>) для решения проблем, выявленных в рамках реализуемого учебного проекта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46D4456" w14:textId="77777777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EE37BF2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2EDD17D9" w14:textId="77777777" w:rsidTr="0029612E">
        <w:trPr>
          <w:trHeight w:val="140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E71D181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Тема 2.2</w:t>
            </w:r>
          </w:p>
          <w:p w14:paraId="1F7F466A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Внедрение методов бережливого производства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0BD106B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02BD6C1" w14:textId="3B5032E6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D843A3D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74BAFFE3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44F79D7A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39F29556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</w:t>
            </w:r>
            <w:r w:rsidRPr="00A273E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1.1</w:t>
            </w:r>
          </w:p>
          <w:p w14:paraId="2A57D491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1.2</w:t>
            </w:r>
          </w:p>
          <w:p w14:paraId="06828DBB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1.3</w:t>
            </w:r>
          </w:p>
          <w:p w14:paraId="210A9AB0" w14:textId="09FF2CCE" w:rsidR="00A95D1F" w:rsidRPr="00D343CE" w:rsidRDefault="00D343CE" w:rsidP="00042A52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1.4</w:t>
            </w:r>
            <w:r w:rsidR="00042A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3.1</w:t>
            </w:r>
            <w:r w:rsidR="00042A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3.2</w:t>
            </w:r>
            <w:r w:rsidR="00042A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3.3</w:t>
            </w:r>
          </w:p>
        </w:tc>
      </w:tr>
      <w:tr w:rsidR="00A95D1F" w:rsidRPr="00F766AC" w14:paraId="288A8504" w14:textId="77777777" w:rsidTr="0029612E">
        <w:trPr>
          <w:trHeight w:val="372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72E8A55D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21CD034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t>Модель внедрения БП. Целеполагание в бережливой организации. Организационная структура в концепции БП. Ключевые показатели эффективности работы. Производственная культура на рабочем месте. Типичные ошибки применения методов БП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66C38A1" w14:textId="00B36C1E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0C534E2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6C8EAEC2" w14:textId="77777777" w:rsidTr="0029612E">
        <w:trPr>
          <w:trHeight w:val="823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51DA5CC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D6E630E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  <w:p w14:paraId="4EDAED72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Практическое занятие № 5. Определение моделей внедрения бережливого производства. Варианты внедрения БП с использованием метода диагностики скрытых потерь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FD414B1" w14:textId="7205B93E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62AA1D1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10727E7C" w14:textId="77777777" w:rsidTr="0029612E">
        <w:trPr>
          <w:trHeight w:val="454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8D32E88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A3A7764" w14:textId="77777777" w:rsidR="00A95D1F" w:rsidRPr="00F766AC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pacing w:val="-4"/>
                <w:sz w:val="24"/>
                <w:szCs w:val="24"/>
              </w:rPr>
              <w:t>Анализ типичных ошибок применения методов БП</w:t>
            </w:r>
            <w:r w:rsidRPr="00F766AC">
              <w:rPr>
                <w:rFonts w:ascii="Times New Roman" w:hAnsi="Times New Roman"/>
                <w:sz w:val="24"/>
                <w:szCs w:val="24"/>
              </w:rPr>
              <w:t xml:space="preserve"> с учетом профиля деятельности.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0031403" w14:textId="77777777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123AB61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77585CB4" w14:textId="77777777" w:rsidTr="0029612E">
        <w:trPr>
          <w:trHeight w:val="261"/>
        </w:trPr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36B1126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</w:p>
          <w:p w14:paraId="0D7D97D4" w14:textId="77777777" w:rsidR="00A95D1F" w:rsidRPr="00F766AC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Технологии лидерства, вовлечения и мотивации персонала</w:t>
            </w: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6365C43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E7E2B51" w14:textId="0EBD6B96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6A612E74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D400FE1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0DADE842" w14:textId="77777777" w:rsidR="00042A52" w:rsidRPr="00042A52" w:rsidRDefault="00042A52" w:rsidP="00042A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A52"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5CEBE70C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</w:t>
            </w:r>
            <w:r w:rsidRPr="00A273E2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1.1</w:t>
            </w:r>
          </w:p>
          <w:p w14:paraId="610BA055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1.2</w:t>
            </w:r>
          </w:p>
          <w:p w14:paraId="1612C914" w14:textId="77777777" w:rsidR="00D343CE" w:rsidRPr="00A273E2" w:rsidRDefault="00D343CE" w:rsidP="00D343CE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1.3</w:t>
            </w:r>
          </w:p>
          <w:p w14:paraId="348898BD" w14:textId="557AE49D" w:rsidR="00A95D1F" w:rsidRPr="00042A52" w:rsidRDefault="00D343CE" w:rsidP="00042A52">
            <w:pPr>
              <w:spacing w:after="0" w:line="240" w:lineRule="auto"/>
              <w:ind w:left="10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1.4</w:t>
            </w:r>
            <w:r w:rsidR="00042A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3.1</w:t>
            </w:r>
            <w:r w:rsidR="00042A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3.2</w:t>
            </w:r>
            <w:r w:rsidR="00042A5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A273E2">
              <w:rPr>
                <w:rFonts w:ascii="Times New Roman" w:hAnsi="Times New Roman"/>
                <w:i/>
                <w:sz w:val="24"/>
                <w:szCs w:val="24"/>
              </w:rPr>
              <w:t>ПК 3.3</w:t>
            </w:r>
          </w:p>
        </w:tc>
      </w:tr>
      <w:tr w:rsidR="00A95D1F" w:rsidRPr="00F766AC" w14:paraId="30123162" w14:textId="77777777" w:rsidTr="0029612E">
        <w:trPr>
          <w:trHeight w:val="1164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3E961A0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B52F0E4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 xml:space="preserve">Лидерство как новый тип производственных отношений. Вовлечение персонала в БП, организация работы с производственными инициативами и предложениями по улучшениям. Технологии мотивации и стимулирование качества. Квалификация персонала и обучение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7F05CC1" w14:textId="1733D59A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B2330C2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4D42C3A7" w14:textId="77777777" w:rsidTr="0029612E">
        <w:trPr>
          <w:trHeight w:val="566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4FD4B34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43AD21F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  <w:p w14:paraId="1F9BCD00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6. Применение методов мотивации персонала в рамках учебного проекта 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37143565" w14:textId="243B2E69" w:rsidR="00A95D1F" w:rsidRPr="00F766AC" w:rsidRDefault="00F766AC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D51269B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26DA7F2B" w14:textId="77777777" w:rsidTr="00042A52">
        <w:trPr>
          <w:trHeight w:val="369"/>
        </w:trPr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558B21D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827D3D2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Анализ практик эффективного использования человеческого потенциала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AF5D289" w14:textId="77777777" w:rsidR="00A95D1F" w:rsidRPr="00F766AC" w:rsidRDefault="00A95D1F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39ADB43" w14:textId="77777777" w:rsidR="00A95D1F" w:rsidRPr="00F766AC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F766AC" w14:paraId="464C1818" w14:textId="77777777" w:rsidTr="0029612E">
        <w:trPr>
          <w:trHeight w:val="330"/>
        </w:trPr>
        <w:tc>
          <w:tcPr>
            <w:tcW w:w="1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12D1197F" w14:textId="77777777" w:rsidR="00A95D1F" w:rsidRPr="00F766AC" w:rsidRDefault="006A1AF7" w:rsidP="002961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14:paraId="609BC073" w14:textId="0B66124C" w:rsidR="0029612E" w:rsidRPr="00F766AC" w:rsidRDefault="0029612E" w:rsidP="002961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5232E5F3" w14:textId="416C68E4" w:rsidR="00A95D1F" w:rsidRPr="00F766AC" w:rsidRDefault="0029612E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05AC83E2" w14:textId="77777777" w:rsidR="00A95D1F" w:rsidRPr="00F766AC" w:rsidRDefault="00A95D1F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trike/>
                <w:sz w:val="24"/>
                <w:szCs w:val="24"/>
              </w:rPr>
            </w:pPr>
          </w:p>
        </w:tc>
      </w:tr>
      <w:tr w:rsidR="00A95D1F" w:rsidRPr="008E26C2" w14:paraId="331EC638" w14:textId="77777777" w:rsidTr="0029612E">
        <w:trPr>
          <w:trHeight w:val="21"/>
        </w:trPr>
        <w:tc>
          <w:tcPr>
            <w:tcW w:w="113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704523E3" w14:textId="77777777" w:rsidR="00A95D1F" w:rsidRPr="00F766AC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277EAD22" w14:textId="73991AB9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29612E" w:rsidRPr="00F766A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14:paraId="41C4B9F5" w14:textId="77777777" w:rsidR="00A95D1F" w:rsidRPr="008E26C2" w:rsidRDefault="00A95D1F" w:rsidP="008E26C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3EA7207F" w14:textId="77777777" w:rsidR="00A95D1F" w:rsidRPr="008E26C2" w:rsidRDefault="00A95D1F" w:rsidP="008E26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966CEC" w14:textId="77777777" w:rsidR="00A95D1F" w:rsidRPr="008E26C2" w:rsidRDefault="00A95D1F" w:rsidP="008E26C2">
      <w:pPr>
        <w:spacing w:after="0" w:line="240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14:paraId="21DD69D6" w14:textId="77777777" w:rsidR="00A95D1F" w:rsidRPr="008E26C2" w:rsidRDefault="00A95D1F" w:rsidP="008E26C2">
      <w:pPr>
        <w:spacing w:after="0" w:line="240" w:lineRule="auto"/>
        <w:rPr>
          <w:rFonts w:ascii="Times New Roman" w:hAnsi="Times New Roman"/>
          <w:sz w:val="24"/>
          <w:szCs w:val="24"/>
        </w:rPr>
        <w:sectPr w:rsidR="00A95D1F" w:rsidRPr="008E26C2" w:rsidSect="008E26C2">
          <w:footerReference w:type="default" r:id="rId11"/>
          <w:footerReference w:type="first" r:id="rId12"/>
          <w:pgSz w:w="16838" w:h="11906" w:orient="landscape"/>
          <w:pgMar w:top="1134" w:right="567" w:bottom="1134" w:left="1134" w:header="709" w:footer="709" w:gutter="0"/>
          <w:cols w:space="720"/>
        </w:sectPr>
      </w:pPr>
    </w:p>
    <w:p w14:paraId="4631F0E3" w14:textId="77777777" w:rsidR="00A95D1F" w:rsidRPr="008E26C2" w:rsidRDefault="006A1AF7" w:rsidP="008E26C2">
      <w:pPr>
        <w:pStyle w:val="10"/>
        <w:spacing w:before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E26C2">
        <w:rPr>
          <w:rFonts w:ascii="Times New Roman" w:hAnsi="Times New Roman"/>
          <w:color w:val="000000"/>
          <w:sz w:val="24"/>
          <w:szCs w:val="24"/>
        </w:rPr>
        <w:lastRenderedPageBreak/>
        <w:t>3. УСЛОВИЯ РЕАЛИЗАЦИИ ПРОГРАММЫ УЧЕБНОЙ ДИСЦИПЛИНЫ</w:t>
      </w:r>
    </w:p>
    <w:p w14:paraId="04F30C82" w14:textId="77777777" w:rsidR="00A95D1F" w:rsidRPr="008E26C2" w:rsidRDefault="00A95D1F" w:rsidP="008E26C2">
      <w:pPr>
        <w:pStyle w:val="af2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B339B1C" w14:textId="77777777" w:rsidR="00A95D1F" w:rsidRPr="008E26C2" w:rsidRDefault="006A1AF7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t xml:space="preserve">3.1. Требования к материально-техническому обеспечению </w:t>
      </w:r>
    </w:p>
    <w:p w14:paraId="05D270BE" w14:textId="22BC81BC" w:rsidR="00A95D1F" w:rsidRPr="008E26C2" w:rsidRDefault="006A1AF7" w:rsidP="008E26C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Для реализации программы учебной дисциплины предусмотрены следующие специальные помещения:</w:t>
      </w:r>
    </w:p>
    <w:p w14:paraId="753BEE54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Кабинет, оснащенный</w:t>
      </w:r>
    </w:p>
    <w:p w14:paraId="17330D65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-</w:t>
      </w:r>
      <w:r w:rsidRPr="008E26C2">
        <w:rPr>
          <w:rFonts w:ascii="Times New Roman" w:hAnsi="Times New Roman"/>
          <w:i/>
          <w:sz w:val="24"/>
          <w:szCs w:val="24"/>
        </w:rPr>
        <w:t xml:space="preserve"> оборудованием: </w:t>
      </w:r>
    </w:p>
    <w:p w14:paraId="1C959F5B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посадочные места по количеству обучающихся; </w:t>
      </w:r>
    </w:p>
    <w:p w14:paraId="330F1A5C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рабочее место преподавателя;</w:t>
      </w:r>
    </w:p>
    <w:p w14:paraId="65730D04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стенды;</w:t>
      </w:r>
    </w:p>
    <w:p w14:paraId="09C74B3E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E26C2">
        <w:rPr>
          <w:rFonts w:ascii="Times New Roman" w:hAnsi="Times New Roman"/>
          <w:i/>
          <w:sz w:val="24"/>
          <w:szCs w:val="24"/>
        </w:rPr>
        <w:t>- техническими средствами обучения:</w:t>
      </w:r>
    </w:p>
    <w:p w14:paraId="3D9E3582" w14:textId="77777777" w:rsidR="00A95D1F" w:rsidRPr="008E26C2" w:rsidRDefault="006A1AF7" w:rsidP="008E26C2">
      <w:pPr>
        <w:spacing w:after="0" w:line="240" w:lineRule="auto"/>
        <w:ind w:left="708" w:firstLine="1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компьютер (ноутбук) с лицензионным программным обеспечением (рабочее место преподавателя);</w:t>
      </w:r>
    </w:p>
    <w:p w14:paraId="7977879A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мультимедийный проектор; </w:t>
      </w:r>
    </w:p>
    <w:p w14:paraId="799A14CE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Hlk79154958"/>
      <w:r w:rsidRPr="008E26C2">
        <w:rPr>
          <w:rFonts w:ascii="Times New Roman" w:hAnsi="Times New Roman"/>
          <w:sz w:val="24"/>
          <w:szCs w:val="24"/>
        </w:rPr>
        <w:t>мультимедийный экран.</w:t>
      </w:r>
      <w:bookmarkEnd w:id="4"/>
    </w:p>
    <w:p w14:paraId="271D1866" w14:textId="77777777" w:rsidR="00A95D1F" w:rsidRPr="008E26C2" w:rsidRDefault="00A95D1F" w:rsidP="008E26C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3DDABF" w14:textId="77777777" w:rsidR="00A95D1F" w:rsidRPr="008E26C2" w:rsidRDefault="006A1AF7" w:rsidP="008E26C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14:paraId="39FD951F" w14:textId="61B8E2D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>Для реализации программы библиотечный фонд име</w:t>
      </w:r>
      <w:r w:rsidR="00C34CF5">
        <w:rPr>
          <w:rFonts w:ascii="Times New Roman" w:hAnsi="Times New Roman"/>
          <w:sz w:val="24"/>
          <w:szCs w:val="24"/>
        </w:rPr>
        <w:t>е</w:t>
      </w:r>
      <w:r w:rsidRPr="008E26C2">
        <w:rPr>
          <w:rFonts w:ascii="Times New Roman" w:hAnsi="Times New Roman"/>
          <w:sz w:val="24"/>
          <w:szCs w:val="24"/>
        </w:rPr>
        <w:t>т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14:paraId="504EA7E5" w14:textId="77777777" w:rsidR="00A95D1F" w:rsidRPr="008E26C2" w:rsidRDefault="00A95D1F" w:rsidP="008E26C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48BC9AA" w14:textId="77777777" w:rsidR="00A95D1F" w:rsidRPr="008E26C2" w:rsidRDefault="006A1AF7" w:rsidP="008E26C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31C477EB" w14:textId="77777777" w:rsidR="00A95D1F" w:rsidRPr="008E26C2" w:rsidRDefault="006A1AF7" w:rsidP="008E26C2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Давыдова, Н.С. Основы бережливого производства: учебник для студентов учреждений сред. проф. образования / Н.С. Давыдова, Ю.А. </w:t>
      </w:r>
      <w:proofErr w:type="spellStart"/>
      <w:r w:rsidRPr="008E26C2">
        <w:rPr>
          <w:rFonts w:ascii="Times New Roman" w:hAnsi="Times New Roman"/>
          <w:sz w:val="24"/>
          <w:szCs w:val="24"/>
        </w:rPr>
        <w:t>Гуськова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Е.С. Куликова, М.Г. Некрасова, Д.А. Попов, О.В. </w:t>
      </w:r>
      <w:proofErr w:type="spellStart"/>
      <w:r w:rsidRPr="008E26C2">
        <w:rPr>
          <w:rFonts w:ascii="Times New Roman" w:hAnsi="Times New Roman"/>
          <w:sz w:val="24"/>
          <w:szCs w:val="24"/>
        </w:rPr>
        <w:t>Ракшина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С.Л. Чуйкова, Е.А. </w:t>
      </w:r>
      <w:proofErr w:type="spellStart"/>
      <w:r w:rsidRPr="008E26C2">
        <w:rPr>
          <w:rFonts w:ascii="Times New Roman" w:hAnsi="Times New Roman"/>
          <w:sz w:val="24"/>
          <w:szCs w:val="24"/>
        </w:rPr>
        <w:t>Шашенкова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. Под ред. Е.А. </w:t>
      </w:r>
      <w:proofErr w:type="spellStart"/>
      <w:r w:rsidRPr="008E26C2">
        <w:rPr>
          <w:rFonts w:ascii="Times New Roman" w:hAnsi="Times New Roman"/>
          <w:sz w:val="24"/>
          <w:szCs w:val="24"/>
        </w:rPr>
        <w:t>Шашенковой</w:t>
      </w:r>
      <w:proofErr w:type="spellEnd"/>
      <w:r w:rsidRPr="008E26C2">
        <w:rPr>
          <w:rFonts w:ascii="Times New Roman" w:hAnsi="Times New Roman"/>
          <w:sz w:val="24"/>
          <w:szCs w:val="24"/>
        </w:rPr>
        <w:t>, Н.С. Давыдовой. – М.: Издательский центр «Академия», 2023 г. – 320 с. ISBN  978-5-0054-0975-1</w:t>
      </w:r>
    </w:p>
    <w:p w14:paraId="59394145" w14:textId="77777777" w:rsidR="00A95D1F" w:rsidRPr="008E26C2" w:rsidRDefault="006A1AF7" w:rsidP="008E26C2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E26C2">
        <w:rPr>
          <w:rFonts w:ascii="Times New Roman" w:hAnsi="Times New Roman"/>
          <w:sz w:val="24"/>
          <w:szCs w:val="24"/>
        </w:rPr>
        <w:t>Зинчик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Н. С. Бережливое производство: учебник / Н. С. </w:t>
      </w:r>
      <w:proofErr w:type="spellStart"/>
      <w:r w:rsidRPr="008E26C2">
        <w:rPr>
          <w:rFonts w:ascii="Times New Roman" w:hAnsi="Times New Roman"/>
          <w:sz w:val="24"/>
          <w:szCs w:val="24"/>
        </w:rPr>
        <w:t>Зинчик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О. В. Кадырова, Ю. И. </w:t>
      </w:r>
      <w:proofErr w:type="spellStart"/>
      <w:r w:rsidRPr="008E26C2">
        <w:rPr>
          <w:rFonts w:ascii="Times New Roman" w:hAnsi="Times New Roman"/>
          <w:sz w:val="24"/>
          <w:szCs w:val="24"/>
        </w:rPr>
        <w:t>Растова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. — Москва: </w:t>
      </w:r>
      <w:proofErr w:type="spellStart"/>
      <w:r w:rsidRPr="008E26C2">
        <w:rPr>
          <w:rFonts w:ascii="Times New Roman" w:hAnsi="Times New Roman"/>
          <w:sz w:val="24"/>
          <w:szCs w:val="24"/>
        </w:rPr>
        <w:t>КноРус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2024. — 296 с. — ISBN 978-5-406-12699-8. </w:t>
      </w:r>
    </w:p>
    <w:p w14:paraId="0489D82D" w14:textId="77777777" w:rsidR="00A95D1F" w:rsidRPr="008E26C2" w:rsidRDefault="006A1AF7" w:rsidP="008E26C2">
      <w:pPr>
        <w:pStyle w:val="af2"/>
        <w:numPr>
          <w:ilvl w:val="0"/>
          <w:numId w:val="1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E26C2">
        <w:rPr>
          <w:rFonts w:ascii="Times New Roman" w:hAnsi="Times New Roman"/>
          <w:sz w:val="24"/>
          <w:szCs w:val="24"/>
        </w:rPr>
        <w:t>Курамшина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А.В. Основы бережливого производства: учебник / А.В. </w:t>
      </w:r>
      <w:proofErr w:type="spellStart"/>
      <w:r w:rsidRPr="008E26C2">
        <w:rPr>
          <w:rFonts w:ascii="Times New Roman" w:hAnsi="Times New Roman"/>
          <w:sz w:val="24"/>
          <w:szCs w:val="24"/>
        </w:rPr>
        <w:t>Курамшина</w:t>
      </w:r>
      <w:proofErr w:type="spellEnd"/>
      <w:r w:rsidRPr="008E26C2">
        <w:rPr>
          <w:rFonts w:ascii="Times New Roman" w:hAnsi="Times New Roman"/>
          <w:sz w:val="24"/>
          <w:szCs w:val="24"/>
        </w:rPr>
        <w:t>, Е.В. Попова. — Москва: КНОРУС, 2024. — 200 с. (Среднее профессиональное образование). ISBN 978-5-406-12476-5</w:t>
      </w:r>
    </w:p>
    <w:p w14:paraId="3736DD3C" w14:textId="77777777" w:rsidR="00A95D1F" w:rsidRPr="008E26C2" w:rsidRDefault="00A95D1F" w:rsidP="008E26C2">
      <w:pPr>
        <w:pStyle w:val="af2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D22B0D" w14:textId="77777777" w:rsidR="00A95D1F" w:rsidRPr="008E26C2" w:rsidRDefault="006A1AF7" w:rsidP="008E26C2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t xml:space="preserve">3.2.2. Электронные издания </w:t>
      </w:r>
    </w:p>
    <w:p w14:paraId="6FCA6CE8" w14:textId="77777777" w:rsidR="00A95D1F" w:rsidRPr="008E26C2" w:rsidRDefault="006A1AF7" w:rsidP="008E26C2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E26C2">
        <w:rPr>
          <w:rFonts w:ascii="Times New Roman" w:hAnsi="Times New Roman"/>
          <w:sz w:val="24"/>
          <w:szCs w:val="24"/>
        </w:rPr>
        <w:t>Бродецкий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Г. Л. Управление запасами: многофакторная оптимизация процесса поставок: учебник для среднего профессионального образования / Г. Л. </w:t>
      </w:r>
      <w:proofErr w:type="spellStart"/>
      <w:r w:rsidRPr="008E26C2">
        <w:rPr>
          <w:rFonts w:ascii="Times New Roman" w:hAnsi="Times New Roman"/>
          <w:sz w:val="24"/>
          <w:szCs w:val="24"/>
        </w:rPr>
        <w:t>Бродецкий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В. Д. Герами, А. В. Колик, И. Г. Шидловский. — Москва: Издательство </w:t>
      </w:r>
      <w:proofErr w:type="spellStart"/>
      <w:r w:rsidRPr="008E26C2">
        <w:rPr>
          <w:rFonts w:ascii="Times New Roman" w:hAnsi="Times New Roman"/>
          <w:sz w:val="24"/>
          <w:szCs w:val="24"/>
        </w:rPr>
        <w:t>Юрайт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2023. — 322 с. — (Профессиональное образование). — ISBN 978-5-534-10776-0. — Текст: электронный // Образовательная платформа </w:t>
      </w:r>
      <w:proofErr w:type="spellStart"/>
      <w:r w:rsidRPr="008E26C2">
        <w:rPr>
          <w:rFonts w:ascii="Times New Roman" w:hAnsi="Times New Roman"/>
          <w:sz w:val="24"/>
          <w:szCs w:val="24"/>
        </w:rPr>
        <w:t>Юрайт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 [сайт]. — URL: </w:t>
      </w:r>
      <w:hyperlink r:id="rId13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https://urait.ru/bcode/517345</w:t>
        </w:r>
      </w:hyperlink>
      <w:r w:rsidRPr="008E26C2">
        <w:rPr>
          <w:rFonts w:ascii="Times New Roman" w:hAnsi="Times New Roman"/>
          <w:sz w:val="24"/>
          <w:szCs w:val="24"/>
        </w:rPr>
        <w:t xml:space="preserve"> </w:t>
      </w:r>
    </w:p>
    <w:p w14:paraId="43C102A8" w14:textId="77777777" w:rsidR="00A95D1F" w:rsidRPr="008E26C2" w:rsidRDefault="006A1AF7" w:rsidP="008E26C2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Бурнашева, Э. П. Основы бережливого производства / Э. П. Бурнашева. — 3-е изд., стер. — Санкт-Петербург: Лань, 2024. — 76 с. — ISBN 978-5-507-48836-0. — Текст: электронный // Лань: электронно-библиотечная система. — URL: </w:t>
      </w:r>
      <w:hyperlink r:id="rId14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https://e.lanbook.com/book/364793</w:t>
        </w:r>
      </w:hyperlink>
      <w:r w:rsidRPr="008E26C2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5E8FC2F7" w14:textId="77777777" w:rsidR="00A95D1F" w:rsidRPr="008E26C2" w:rsidRDefault="006A1AF7" w:rsidP="008E26C2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5" w:name="_Hlk171340852"/>
      <w:r w:rsidRPr="008E26C2">
        <w:rPr>
          <w:rFonts w:ascii="Times New Roman" w:hAnsi="Times New Roman"/>
          <w:sz w:val="24"/>
          <w:szCs w:val="24"/>
        </w:rPr>
        <w:t xml:space="preserve">Вершинин, О. Как помогает бережливое производство и для какого бизнеса подходит /О. </w:t>
      </w:r>
      <w:proofErr w:type="spellStart"/>
      <w:r w:rsidRPr="008E26C2">
        <w:rPr>
          <w:rFonts w:ascii="Times New Roman" w:hAnsi="Times New Roman"/>
          <w:sz w:val="24"/>
          <w:szCs w:val="24"/>
        </w:rPr>
        <w:t>Верщинин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. – Текст: электронный // Интернет-портал – ООО «НЕЙРОС». Санкт-Петербург, 2024— URL: </w:t>
      </w:r>
      <w:bookmarkEnd w:id="5"/>
      <w:r w:rsidRPr="008E26C2">
        <w:rPr>
          <w:rStyle w:val="1f"/>
          <w:rFonts w:ascii="Times New Roman" w:hAnsi="Times New Roman"/>
          <w:sz w:val="24"/>
          <w:szCs w:val="24"/>
        </w:rPr>
        <w:fldChar w:fldCharType="begin"/>
      </w:r>
      <w:r w:rsidRPr="008E26C2">
        <w:rPr>
          <w:rStyle w:val="1f"/>
          <w:rFonts w:ascii="Times New Roman" w:hAnsi="Times New Roman"/>
          <w:sz w:val="24"/>
          <w:szCs w:val="24"/>
        </w:rPr>
        <w:instrText>HYPERLINK "https://neiros.ru/blog/management/kak-berezhlivoe-proizvodstvo-pomozhet-i-dlya-kakogo-biznesa-podoydet/"</w:instrText>
      </w:r>
      <w:r w:rsidRPr="008E26C2">
        <w:rPr>
          <w:rStyle w:val="1f"/>
          <w:rFonts w:ascii="Times New Roman" w:hAnsi="Times New Roman"/>
          <w:sz w:val="24"/>
          <w:szCs w:val="24"/>
        </w:rPr>
        <w:fldChar w:fldCharType="separate"/>
      </w:r>
      <w:r w:rsidRPr="008E26C2">
        <w:rPr>
          <w:rStyle w:val="1f"/>
          <w:rFonts w:ascii="Times New Roman" w:hAnsi="Times New Roman"/>
          <w:sz w:val="24"/>
          <w:szCs w:val="24"/>
        </w:rPr>
        <w:t>https://neiros.ru/blog/management/kak-berezhlivoe-proizvodstvo-pomozhet-i-dlya-kakogo-biznesa-podoydet/</w:t>
      </w:r>
      <w:r w:rsidRPr="008E26C2">
        <w:rPr>
          <w:rStyle w:val="1f"/>
          <w:rFonts w:ascii="Times New Roman" w:hAnsi="Times New Roman"/>
          <w:sz w:val="24"/>
          <w:szCs w:val="24"/>
        </w:rPr>
        <w:fldChar w:fldCharType="end"/>
      </w:r>
    </w:p>
    <w:p w14:paraId="4C377910" w14:textId="77777777" w:rsidR="00A95D1F" w:rsidRPr="008E26C2" w:rsidRDefault="006A1AF7" w:rsidP="008E26C2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Киселев, А.А. Принятие управленческих решений: учебник / А.А. Киселев. — Москва: </w:t>
      </w:r>
      <w:proofErr w:type="spellStart"/>
      <w:r w:rsidRPr="008E26C2">
        <w:rPr>
          <w:rFonts w:ascii="Times New Roman" w:hAnsi="Times New Roman"/>
          <w:sz w:val="24"/>
          <w:szCs w:val="24"/>
        </w:rPr>
        <w:t>КноРус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2021. — 169 с. — ISBN 978-5-406-07898-3. — URL: </w:t>
      </w:r>
      <w:hyperlink r:id="rId15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https://book.ru/book/938341</w:t>
        </w:r>
      </w:hyperlink>
      <w:r w:rsidRPr="008E26C2">
        <w:rPr>
          <w:rFonts w:ascii="Times New Roman" w:hAnsi="Times New Roman"/>
          <w:sz w:val="24"/>
          <w:szCs w:val="24"/>
        </w:rPr>
        <w:t xml:space="preserve"> </w:t>
      </w:r>
    </w:p>
    <w:p w14:paraId="072C33E8" w14:textId="77777777" w:rsidR="00A95D1F" w:rsidRPr="008E26C2" w:rsidRDefault="006A1AF7" w:rsidP="008E26C2">
      <w:pPr>
        <w:pStyle w:val="af2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Клюев, А. В. Бережливое производство: учебное пособие для СПО / А. В. Клюев; под редакцией И. В. Ершовой. 3-е изд. — Саратов, Екатеринбург: Профобразование, Уральский федеральный университет, 2024. — 87 c. — ISBN 978-5-4488-0447-2, 978-5-7996-2900-7. — </w:t>
      </w:r>
      <w:r w:rsidRPr="008E26C2">
        <w:rPr>
          <w:rFonts w:ascii="Times New Roman" w:hAnsi="Times New Roman"/>
          <w:sz w:val="24"/>
          <w:szCs w:val="24"/>
        </w:rPr>
        <w:lastRenderedPageBreak/>
        <w:t xml:space="preserve">Текст: электронный // Цифровой образовательный ресурс IPR SMART: [сайт]. — URL: </w:t>
      </w:r>
      <w:hyperlink r:id="rId16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https://www.iprbookshop.ru/139518.html</w:t>
        </w:r>
      </w:hyperlink>
      <w:r w:rsidRPr="008E26C2">
        <w:rPr>
          <w:rFonts w:ascii="Times New Roman" w:hAnsi="Times New Roman"/>
          <w:sz w:val="24"/>
          <w:szCs w:val="24"/>
        </w:rPr>
        <w:t xml:space="preserve"> </w:t>
      </w:r>
    </w:p>
    <w:p w14:paraId="45CFFDA2" w14:textId="77777777" w:rsidR="00A95D1F" w:rsidRPr="008E26C2" w:rsidRDefault="006A1AF7" w:rsidP="008E26C2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Симонова, М. В. Экономика труда: учебник для среднего профессионального образования / М. В. Симонова [и др.]; под общей редакцией М. В. Симоновой. — Москва: Издательство </w:t>
      </w:r>
      <w:proofErr w:type="spellStart"/>
      <w:r w:rsidRPr="008E26C2">
        <w:rPr>
          <w:rFonts w:ascii="Times New Roman" w:hAnsi="Times New Roman"/>
          <w:sz w:val="24"/>
          <w:szCs w:val="24"/>
        </w:rPr>
        <w:t>Юрайт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2023. — 259 с. — (Профессиональное образование). — ISBN 978-5-534-13411-7 —Текст: электронный // Образовательная платформа </w:t>
      </w:r>
      <w:proofErr w:type="spellStart"/>
      <w:r w:rsidRPr="008E26C2">
        <w:rPr>
          <w:rFonts w:ascii="Times New Roman" w:hAnsi="Times New Roman"/>
          <w:sz w:val="24"/>
          <w:szCs w:val="24"/>
        </w:rPr>
        <w:t>Юрайт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 [сайт]. — URL: </w:t>
      </w:r>
      <w:hyperlink r:id="rId17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https://urait.ru/bcode/519424</w:t>
        </w:r>
      </w:hyperlink>
      <w:r w:rsidRPr="008E26C2">
        <w:rPr>
          <w:rFonts w:ascii="Times New Roman" w:hAnsi="Times New Roman"/>
          <w:sz w:val="24"/>
          <w:szCs w:val="24"/>
        </w:rPr>
        <w:t xml:space="preserve"> </w:t>
      </w:r>
    </w:p>
    <w:p w14:paraId="57420C16" w14:textId="77777777" w:rsidR="00A95D1F" w:rsidRPr="008E26C2" w:rsidRDefault="006A1AF7" w:rsidP="008E26C2">
      <w:pPr>
        <w:pStyle w:val="af2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E26C2">
        <w:rPr>
          <w:rFonts w:ascii="Times New Roman" w:hAnsi="Times New Roman"/>
          <w:sz w:val="24"/>
          <w:szCs w:val="24"/>
        </w:rPr>
        <w:t>Староверова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К. О.  Основы бережливого производства: учебное пособие для среднего профессионального образования / К. О. </w:t>
      </w:r>
      <w:proofErr w:type="spellStart"/>
      <w:r w:rsidRPr="008E26C2">
        <w:rPr>
          <w:rFonts w:ascii="Times New Roman" w:hAnsi="Times New Roman"/>
          <w:sz w:val="24"/>
          <w:szCs w:val="24"/>
        </w:rPr>
        <w:t>Староверова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. — Москва: Издательство </w:t>
      </w:r>
      <w:proofErr w:type="spellStart"/>
      <w:r w:rsidRPr="008E26C2">
        <w:rPr>
          <w:rFonts w:ascii="Times New Roman" w:hAnsi="Times New Roman"/>
          <w:sz w:val="24"/>
          <w:szCs w:val="24"/>
        </w:rPr>
        <w:t>Юрайт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2024. — 74 с. — (Профессиональное образование). — ISBN 978-5-534-16473-2. — Текст: электронный // Образовательная платформа </w:t>
      </w:r>
      <w:proofErr w:type="spellStart"/>
      <w:r w:rsidRPr="008E26C2">
        <w:rPr>
          <w:rFonts w:ascii="Times New Roman" w:hAnsi="Times New Roman"/>
          <w:sz w:val="24"/>
          <w:szCs w:val="24"/>
        </w:rPr>
        <w:t>Юрайт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 [сайт]. — URL: </w:t>
      </w:r>
      <w:hyperlink r:id="rId18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https://urait.ru/bcode/544921</w:t>
        </w:r>
      </w:hyperlink>
      <w:r w:rsidRPr="008E26C2">
        <w:rPr>
          <w:rFonts w:ascii="Times New Roman" w:hAnsi="Times New Roman"/>
          <w:sz w:val="24"/>
          <w:szCs w:val="24"/>
        </w:rPr>
        <w:t xml:space="preserve"> </w:t>
      </w:r>
    </w:p>
    <w:p w14:paraId="1BD698D6" w14:textId="77777777" w:rsidR="00A95D1F" w:rsidRPr="008E26C2" w:rsidRDefault="006A1AF7" w:rsidP="008E26C2">
      <w:pPr>
        <w:pStyle w:val="af2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Шмелёва, А.Н. Методы бережливого производства: учебно-методическое пособие / А.Н. Шмелёва. — Москва: РТУ МИРЭА, 2021. — 38 с. — Текст: электронный // Лань: электронно-библиотечная система. — URL: </w:t>
      </w:r>
      <w:hyperlink r:id="rId19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https://e.lanbook.com/book/171543</w:t>
        </w:r>
      </w:hyperlink>
    </w:p>
    <w:p w14:paraId="12B2125A" w14:textId="77777777" w:rsidR="00A95D1F" w:rsidRPr="008E26C2" w:rsidRDefault="00A95D1F" w:rsidP="008E26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5476BA8B" w14:textId="77777777" w:rsidR="00A95D1F" w:rsidRPr="008E26C2" w:rsidRDefault="006A1AF7" w:rsidP="008E26C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E26C2">
        <w:rPr>
          <w:rFonts w:ascii="Times New Roman" w:hAnsi="Times New Roman"/>
          <w:b/>
          <w:sz w:val="24"/>
          <w:szCs w:val="24"/>
        </w:rPr>
        <w:t xml:space="preserve">3.2.3. Дополнительные источники </w:t>
      </w:r>
    </w:p>
    <w:p w14:paraId="69DF5B02" w14:textId="77777777" w:rsidR="00A95D1F" w:rsidRPr="008E26C2" w:rsidRDefault="006A1AF7" w:rsidP="008E26C2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Виниченко, В. А. Бережливое производство: учебное пособие / В. А. Виниченко. – Новосибирск: Изд-во НГТУ, 2020. –  100 с. – ISBN 978-5-7782-4328-6. – Текст: электронный. – URL: </w:t>
      </w:r>
      <w:hyperlink r:id="rId20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https://znanium.com/catalog/product/1869254</w:t>
        </w:r>
      </w:hyperlink>
    </w:p>
    <w:p w14:paraId="38B346E0" w14:textId="77777777" w:rsidR="00A95D1F" w:rsidRPr="008E26C2" w:rsidRDefault="006A1AF7" w:rsidP="008E26C2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E26C2">
        <w:rPr>
          <w:rFonts w:ascii="Times New Roman" w:hAnsi="Times New Roman"/>
          <w:sz w:val="24"/>
          <w:szCs w:val="24"/>
        </w:rPr>
        <w:t>Вэйдер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М. Инструменты бережливого производства: Мини-руководство по внедрению методик бережливого производства: справочник / М. </w:t>
      </w:r>
      <w:proofErr w:type="spellStart"/>
      <w:r w:rsidRPr="008E26C2">
        <w:rPr>
          <w:rFonts w:ascii="Times New Roman" w:hAnsi="Times New Roman"/>
          <w:sz w:val="24"/>
          <w:szCs w:val="24"/>
        </w:rPr>
        <w:t>Вэйдер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 // Москва: Альпина </w:t>
      </w:r>
      <w:proofErr w:type="spellStart"/>
      <w:r w:rsidRPr="008E26C2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, 2020. - 125 с. </w:t>
      </w:r>
    </w:p>
    <w:p w14:paraId="50B2CF79" w14:textId="77777777" w:rsidR="00A95D1F" w:rsidRPr="008E26C2" w:rsidRDefault="006A1AF7" w:rsidP="008E26C2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ГОСТ Р 56407-2023. Бережливое производство. Основные инструменты и методы их применения: утвержден и введен в действие Приказом Федерального агентства по техническому регулированию и метрологии от 30 октября 2023 г. N 1292-ст: дата введения 2024-02-01. — Москва: Гост Ассистент. — 16 с.— URL: </w:t>
      </w:r>
      <w:hyperlink r:id="rId21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https://gostassistent.ru/doc/7cfeecc4-ac82-4555-af8f-7e0394244343</w:t>
        </w:r>
      </w:hyperlink>
      <w:r w:rsidRPr="008E26C2">
        <w:rPr>
          <w:rFonts w:ascii="Times New Roman" w:hAnsi="Times New Roman"/>
          <w:sz w:val="24"/>
          <w:szCs w:val="24"/>
        </w:rPr>
        <w:t xml:space="preserve">  </w:t>
      </w:r>
    </w:p>
    <w:p w14:paraId="76CE3576" w14:textId="77777777" w:rsidR="00A95D1F" w:rsidRPr="008E26C2" w:rsidRDefault="006A1AF7" w:rsidP="008E26C2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ГОСТ Р 56020-2020. Национальный стандарт Российской Федерации. Бережливое производство. Основные положения и словарь: утвержден и введен в действие Приказом Федерального агентства по техническому регулированию и метрологии от 19 августа 2020 г. N 513-ст: дата введения 2021-08-01. </w:t>
      </w:r>
      <w:proofErr w:type="gramStart"/>
      <w:r w:rsidRPr="008E26C2">
        <w:rPr>
          <w:rFonts w:ascii="Times New Roman" w:hAnsi="Times New Roman"/>
          <w:sz w:val="24"/>
          <w:szCs w:val="24"/>
        </w:rPr>
        <w:t>—  Москва</w:t>
      </w:r>
      <w:proofErr w:type="gramEnd"/>
      <w:r w:rsidRPr="008E26C2">
        <w:rPr>
          <w:rFonts w:ascii="Times New Roman" w:hAnsi="Times New Roman"/>
          <w:sz w:val="24"/>
          <w:szCs w:val="24"/>
        </w:rPr>
        <w:t xml:space="preserve">: Гост Ассистент. — 20 с.— URL: </w:t>
      </w:r>
      <w:hyperlink r:id="rId22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https://gostassistent.ru/doc/9bdeb20e-11f9-4ed2-9e1f-031cbccc3081</w:t>
        </w:r>
      </w:hyperlink>
      <w:r w:rsidRPr="008E26C2">
        <w:rPr>
          <w:rFonts w:ascii="Times New Roman" w:hAnsi="Times New Roman"/>
          <w:sz w:val="24"/>
          <w:szCs w:val="24"/>
        </w:rPr>
        <w:t xml:space="preserve"> </w:t>
      </w:r>
    </w:p>
    <w:p w14:paraId="5FE5EE45" w14:textId="77777777" w:rsidR="00A95D1F" w:rsidRPr="008E26C2" w:rsidRDefault="006A1AF7" w:rsidP="008E26C2">
      <w:pPr>
        <w:pStyle w:val="af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t xml:space="preserve">Развитие бережливых производственных систем в России: новые методы и модели: монография / Ю. П. Адлер, Э. В. Кондратьев, Н. А. </w:t>
      </w:r>
      <w:proofErr w:type="spellStart"/>
      <w:r w:rsidRPr="008E26C2">
        <w:rPr>
          <w:rFonts w:ascii="Times New Roman" w:hAnsi="Times New Roman"/>
          <w:sz w:val="24"/>
          <w:szCs w:val="24"/>
        </w:rPr>
        <w:t>Гудз</w:t>
      </w:r>
      <w:proofErr w:type="spellEnd"/>
      <w:r w:rsidRPr="008E26C2">
        <w:rPr>
          <w:rFonts w:ascii="Times New Roman" w:hAnsi="Times New Roman"/>
          <w:sz w:val="24"/>
          <w:szCs w:val="24"/>
        </w:rPr>
        <w:t xml:space="preserve"> [и др.]; под редакцией Ю. П. Адлера, Э. В. Кондратьева. — Москва: Академический Проект, 2020. — 207 с. — ISBN 978-5-8291-2910-1. — Текст: электронный // Лань: электронно-библиотечная система. — URL: </w:t>
      </w:r>
      <w:hyperlink r:id="rId23" w:history="1">
        <w:r w:rsidRPr="008E26C2">
          <w:rPr>
            <w:rStyle w:val="1f"/>
            <w:rFonts w:ascii="Times New Roman" w:hAnsi="Times New Roman"/>
            <w:sz w:val="24"/>
            <w:szCs w:val="24"/>
          </w:rPr>
          <w:t>https://e.lanbook.com/book/132255</w:t>
        </w:r>
      </w:hyperlink>
      <w:r w:rsidRPr="008E26C2">
        <w:rPr>
          <w:rFonts w:ascii="Times New Roman" w:hAnsi="Times New Roman"/>
          <w:sz w:val="24"/>
          <w:szCs w:val="24"/>
        </w:rPr>
        <w:t xml:space="preserve"> </w:t>
      </w:r>
    </w:p>
    <w:p w14:paraId="12F2B765" w14:textId="77777777" w:rsidR="00A95D1F" w:rsidRPr="008E26C2" w:rsidRDefault="006A1AF7" w:rsidP="008E26C2">
      <w:pPr>
        <w:pStyle w:val="af2"/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6C2">
        <w:rPr>
          <w:rFonts w:ascii="Times New Roman" w:hAnsi="Times New Roman"/>
          <w:sz w:val="24"/>
          <w:szCs w:val="24"/>
        </w:rPr>
        <w:br w:type="page"/>
      </w:r>
    </w:p>
    <w:p w14:paraId="04724781" w14:textId="77777777" w:rsidR="00A95D1F" w:rsidRPr="008E26C2" w:rsidRDefault="006A1AF7" w:rsidP="008E26C2">
      <w:pPr>
        <w:pStyle w:val="10"/>
        <w:spacing w:before="0" w:line="240" w:lineRule="auto"/>
        <w:jc w:val="center"/>
        <w:rPr>
          <w:rFonts w:ascii="Times New Roman" w:hAnsi="Times New Roman"/>
          <w:sz w:val="24"/>
          <w:szCs w:val="24"/>
        </w:rPr>
      </w:pPr>
      <w:r w:rsidRPr="008E26C2">
        <w:rPr>
          <w:rFonts w:ascii="Times New Roman" w:hAnsi="Times New Roman"/>
          <w:color w:val="000000"/>
          <w:sz w:val="24"/>
          <w:szCs w:val="24"/>
        </w:rPr>
        <w:lastRenderedPageBreak/>
        <w:t xml:space="preserve">4. КОНТРОЛЬ И ОЦЕНКА РЕЗУЛЬТАТОВ ОСВОЕНИЯ УЧЕБНОЙ ДИСЦИПЛИНЫ </w:t>
      </w:r>
    </w:p>
    <w:p w14:paraId="2F2DE0FA" w14:textId="77777777" w:rsidR="00A95D1F" w:rsidRPr="008E26C2" w:rsidRDefault="00A95D1F" w:rsidP="008E26C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4438"/>
        <w:gridCol w:w="2497"/>
      </w:tblGrid>
      <w:tr w:rsidR="00A95D1F" w:rsidRPr="008E26C2" w14:paraId="097EF709" w14:textId="77777777">
        <w:trPr>
          <w:trHeight w:val="314"/>
          <w:tblHeader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CAABE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EFF48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45934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i/>
                <w:sz w:val="24"/>
                <w:szCs w:val="24"/>
              </w:rPr>
              <w:t>Методы оценки</w:t>
            </w:r>
          </w:p>
        </w:tc>
      </w:tr>
      <w:tr w:rsidR="00A95D1F" w:rsidRPr="008E26C2" w14:paraId="0083CBA3" w14:textId="77777777">
        <w:tc>
          <w:tcPr>
            <w:tcW w:w="10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7D142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Перечень знаний, осваиваемых в рамках дисциплины</w:t>
            </w:r>
          </w:p>
        </w:tc>
      </w:tr>
      <w:tr w:rsidR="00A95D1F" w:rsidRPr="008E26C2" w14:paraId="6BD5071B" w14:textId="77777777">
        <w:trPr>
          <w:trHeight w:val="114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ECF4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принципы и концепцию бережливого 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A2416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системные знания об принципах становления и развития бережливого производства;</w:t>
            </w:r>
          </w:p>
          <w:p w14:paraId="71071DF5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 xml:space="preserve">- формулирует основные понятия бережливого производства; </w:t>
            </w:r>
          </w:p>
          <w:p w14:paraId="39152229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поясняет содержание принципов бережливого производства в соответствии с направленностью профессиональной деятельности</w:t>
            </w:r>
          </w:p>
        </w:tc>
        <w:tc>
          <w:tcPr>
            <w:tcW w:w="2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C56EF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14:paraId="0C2FF913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14:paraId="27731742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Наблюдение за ходом выполнения практических работ.</w:t>
            </w:r>
          </w:p>
          <w:p w14:paraId="05501227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Оценка решений</w:t>
            </w:r>
            <w:r w:rsidRPr="008E26C2">
              <w:rPr>
                <w:rFonts w:ascii="Times New Roman" w:hAnsi="Times New Roman"/>
                <w:sz w:val="24"/>
                <w:szCs w:val="24"/>
              </w:rPr>
              <w:br/>
              <w:t>ситуационных задач и выполнения проектной работы. Промежуточная</w:t>
            </w:r>
            <w:r w:rsidRPr="008E26C2">
              <w:rPr>
                <w:rFonts w:ascii="Times New Roman" w:hAnsi="Times New Roman"/>
                <w:sz w:val="24"/>
                <w:szCs w:val="24"/>
              </w:rPr>
              <w:br/>
              <w:t xml:space="preserve"> аттестация.</w:t>
            </w:r>
          </w:p>
        </w:tc>
      </w:tr>
      <w:tr w:rsidR="00A95D1F" w:rsidRPr="008E26C2" w14:paraId="1793C49F" w14:textId="77777777">
        <w:trPr>
          <w:trHeight w:val="587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E85B3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основы картирования потока создания ценности (создание карт целевого, идеального и текущего состояния потока создания ценности)</w:t>
            </w:r>
          </w:p>
          <w:p w14:paraId="1EDC1DA3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C87C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описывает основные подходы к картированию потока создания ценности</w:t>
            </w:r>
          </w:p>
          <w:p w14:paraId="5E3D27D1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владеет основными понятиями для картирования процесса</w:t>
            </w:r>
          </w:p>
          <w:p w14:paraId="6B2D76FB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составляет карты целевого, идеального и текущего состояния потока создания ценности</w:t>
            </w:r>
          </w:p>
          <w:p w14:paraId="4A3A7744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системные знания о действиях, добавляющие ценности и уменьшающих потери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E3DC0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68F1B2E7" w14:textId="77777777">
        <w:trPr>
          <w:trHeight w:val="107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AC162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методы выявления, анализа и решения проблем 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99A3A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владеет основными методами выявления и анализа проблем</w:t>
            </w:r>
          </w:p>
          <w:p w14:paraId="7A6E83CD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формулирует перечень необходимых шагов/действий для решения проблем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33C6A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541BD5A0" w14:textId="77777777">
        <w:trPr>
          <w:trHeight w:val="57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946A0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инструменты бережливого 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2185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системные знания об инструментах бережливого производства и областях его применения;</w:t>
            </w:r>
          </w:p>
          <w:p w14:paraId="625DCA66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оперирует знаниями при выборе инструментов для решения производственной задачи, приводит теоретическое обоснование потенциальной пользы и рисков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A9827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5DC1FA4E" w14:textId="77777777">
        <w:trPr>
          <w:trHeight w:val="87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4393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принципы организации взаимодействия в цепочке процесса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0402E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знания при анализе в цепочке процесса</w:t>
            </w:r>
          </w:p>
          <w:p w14:paraId="401B267D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описывает последовательность организационных действий для улучшения процесса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053F6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415BE690" w14:textId="77777777">
        <w:trPr>
          <w:trHeight w:val="58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C5893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виды потерь и методы их устранения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0239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знания по типизации производственных потерь и причинах их возникновения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54A9A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04D4A0EB" w14:textId="77777777">
        <w:trPr>
          <w:trHeight w:val="60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8FC73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современные технологии повышения производительности труда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B552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системные знания о ключевые показатели эффективности бережливого производства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DFA35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443E5874" w14:textId="77777777">
        <w:trPr>
          <w:trHeight w:val="2208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E0CCB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lastRenderedPageBreak/>
              <w:t>- технологии внедрения улучшений производственного процесса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B524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владеет основными понятиями реинжиниринга и демонстрирует знания инструментов процесса преобразований</w:t>
            </w:r>
          </w:p>
          <w:p w14:paraId="4C0B0769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описывает основные подходы к технологии мотивации персонала, принципы и методики вовлечения персонал в процесс непрерывных улучшений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81F1C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560705A4" w14:textId="77777777">
        <w:trPr>
          <w:trHeight w:val="89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42778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систему подачи предложений по улучшению в области повышения эффективности труда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AEB74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формулирует перечень необходимых шагов для подачи предложений по улучшениям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79835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7AE0C2FF" w14:textId="77777777">
        <w:tc>
          <w:tcPr>
            <w:tcW w:w="10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03CFE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b/>
                <w:sz w:val="24"/>
                <w:szCs w:val="24"/>
              </w:rPr>
              <w:t>Перечень умений, осваиваемых в рамках дисциплины</w:t>
            </w:r>
          </w:p>
        </w:tc>
      </w:tr>
      <w:tr w:rsidR="00A95D1F" w:rsidRPr="008E26C2" w14:paraId="2C650BD3" w14:textId="77777777">
        <w:trPr>
          <w:trHeight w:val="137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5B1F7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осуществлять профессиональную деятельность с соблюдением принципов бережливого 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917FD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понимание способов реализации принципов бережливого производства в профессиональной деятельности при решении производственных задач</w:t>
            </w:r>
          </w:p>
        </w:tc>
        <w:tc>
          <w:tcPr>
            <w:tcW w:w="2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A14C8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 xml:space="preserve">Кейс-метод. </w:t>
            </w:r>
          </w:p>
          <w:p w14:paraId="35CC2EA0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 xml:space="preserve">Деловая игра. </w:t>
            </w:r>
          </w:p>
          <w:p w14:paraId="75256E3D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Оценка решений</w:t>
            </w:r>
            <w:r w:rsidRPr="008E26C2">
              <w:rPr>
                <w:rFonts w:ascii="Times New Roman" w:hAnsi="Times New Roman"/>
                <w:sz w:val="24"/>
                <w:szCs w:val="24"/>
              </w:rPr>
              <w:br/>
              <w:t>ситуационных задач.</w:t>
            </w:r>
          </w:p>
          <w:p w14:paraId="38030A41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 xml:space="preserve">Выполнение и защита проектной работы. </w:t>
            </w:r>
          </w:p>
          <w:p w14:paraId="67AD2F43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 xml:space="preserve">Промежуточная </w:t>
            </w:r>
            <w:r w:rsidRPr="008E26C2">
              <w:rPr>
                <w:rFonts w:ascii="Times New Roman" w:hAnsi="Times New Roman"/>
                <w:sz w:val="24"/>
                <w:szCs w:val="24"/>
              </w:rPr>
              <w:br/>
              <w:t>аттестация.</w:t>
            </w:r>
          </w:p>
          <w:p w14:paraId="79FAFA66" w14:textId="77777777" w:rsidR="00A95D1F" w:rsidRPr="008E26C2" w:rsidRDefault="006A1AF7" w:rsidP="008E26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95D1F" w:rsidRPr="008E26C2" w14:paraId="442DA9C0" w14:textId="77777777">
        <w:trPr>
          <w:trHeight w:val="105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5F5D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моделировать производственный процесс и строить карту потока создания ценности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5817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навык картирования потока создания ценности</w:t>
            </w:r>
          </w:p>
          <w:p w14:paraId="07B63404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 xml:space="preserve">- выбирает средства и методы моделирования и описания процесса 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1FC4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73CC800A" w14:textId="77777777">
        <w:trPr>
          <w:trHeight w:val="115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5F4DB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применять методы диагностики потерь и устранять потери в процессах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41AF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умение выявлять, диагностировать и устранять потери в процессах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7C565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74AAC13E" w14:textId="77777777">
        <w:trPr>
          <w:trHeight w:val="1350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035C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применять ключевые инструменты анализа и решения проблем, оценивать затраты на несоответствие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2A07B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осуществляет и аргументирует выбор инструментов диагностики проблем</w:t>
            </w:r>
          </w:p>
          <w:p w14:paraId="1D339A81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оценивает «цену» производственной ошибки и определяет возможность для корректирующих действий</w:t>
            </w:r>
          </w:p>
          <w:p w14:paraId="5FBAF83D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предлагает алгоритм решения с учетом имеющихся ресурсов и ограничений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30E7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5D6A266A" w14:textId="77777777">
        <w:trPr>
          <w:trHeight w:val="109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4519F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организовывать работу коллектива и команды в рамках реализации проектов по улучшениям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C2264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умение организовывать работу коллектива и команды в рамках реализации проектов по улучшениям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4A2B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5D1F" w:rsidRPr="008E26C2" w14:paraId="26FED15A" w14:textId="77777777">
        <w:trPr>
          <w:trHeight w:val="1455"/>
        </w:trPr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0A5B2" w14:textId="77777777" w:rsidR="00A95D1F" w:rsidRPr="008E26C2" w:rsidRDefault="006A1AF7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pacing w:val="-6"/>
                <w:sz w:val="24"/>
                <w:szCs w:val="24"/>
              </w:rPr>
              <w:t>- применять инструменты бережливого производства в соответствии со спецификой бизнес-процессов организации/производства</w:t>
            </w:r>
          </w:p>
        </w:tc>
        <w:tc>
          <w:tcPr>
            <w:tcW w:w="4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17ACD" w14:textId="77777777" w:rsidR="00A95D1F" w:rsidRPr="008E26C2" w:rsidRDefault="006A1AF7" w:rsidP="008E26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26C2">
              <w:rPr>
                <w:rFonts w:ascii="Times New Roman" w:hAnsi="Times New Roman"/>
                <w:sz w:val="24"/>
                <w:szCs w:val="24"/>
              </w:rPr>
              <w:t>- демонстрирует умение выбора и применения инструментов бережливого производства в заданных производственных условиях</w:t>
            </w: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0DBD8" w14:textId="77777777" w:rsidR="00A95D1F" w:rsidRPr="008E26C2" w:rsidRDefault="00A95D1F" w:rsidP="008E26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8B2220B" w14:textId="77777777" w:rsidR="00A95D1F" w:rsidRPr="008E26C2" w:rsidRDefault="00A95D1F" w:rsidP="008E26C2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sectPr w:rsidR="00A95D1F" w:rsidRPr="008E26C2" w:rsidSect="008E26C2">
      <w:footerReference w:type="default" r:id="rId24"/>
      <w:footerReference w:type="first" r:id="rId25"/>
      <w:pgSz w:w="11906" w:h="16838"/>
      <w:pgMar w:top="1134" w:right="567" w:bottom="1134" w:left="1134" w:header="454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841E50" w14:textId="77777777" w:rsidR="009C4DDE" w:rsidRDefault="009C4DDE">
      <w:pPr>
        <w:spacing w:after="0" w:line="240" w:lineRule="auto"/>
      </w:pPr>
      <w:r>
        <w:separator/>
      </w:r>
    </w:p>
  </w:endnote>
  <w:endnote w:type="continuationSeparator" w:id="0">
    <w:p w14:paraId="3702F9C8" w14:textId="77777777" w:rsidR="009C4DDE" w:rsidRDefault="009C4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FFB8C" w14:textId="77777777" w:rsidR="00A95D1F" w:rsidRDefault="006A1AF7">
    <w:pPr>
      <w:pStyle w:val="ae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  <w:p w14:paraId="70522078" w14:textId="77777777" w:rsidR="00A95D1F" w:rsidRDefault="00A95D1F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35161" w14:textId="77777777" w:rsidR="00A95D1F" w:rsidRDefault="006A1AF7">
    <w:pPr>
      <w:pStyle w:val="ae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  <w:p w14:paraId="6BF5BDB8" w14:textId="77777777" w:rsidR="00A95D1F" w:rsidRDefault="00A95D1F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C5971" w14:textId="77777777" w:rsidR="00A95D1F" w:rsidRDefault="006A1AF7">
    <w:pPr>
      <w:pStyle w:val="ae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45000A2F" w14:textId="77777777" w:rsidR="00A95D1F" w:rsidRDefault="00A95D1F">
    <w:pPr>
      <w:pStyle w:val="a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28FA6" w14:textId="77777777" w:rsidR="00A95D1F" w:rsidRDefault="006A1AF7">
    <w:pPr>
      <w:pStyle w:val="ae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  <w:p w14:paraId="360D8BBA" w14:textId="77777777" w:rsidR="00A95D1F" w:rsidRDefault="00A95D1F">
    <w:pPr>
      <w:pStyle w:val="a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454B1" w14:textId="77777777" w:rsidR="00A95D1F" w:rsidRDefault="006A1AF7">
    <w:pPr>
      <w:pStyle w:val="ae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4641CAE4" w14:textId="77777777" w:rsidR="00A95D1F" w:rsidRDefault="00A95D1F">
    <w:pPr>
      <w:pStyle w:val="a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DBFC" w14:textId="77777777" w:rsidR="00A95D1F" w:rsidRDefault="006A1AF7">
    <w:pPr>
      <w:pStyle w:val="ae"/>
      <w:jc w:val="right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fldChar w:fldCharType="end"/>
    </w:r>
  </w:p>
  <w:p w14:paraId="11E93BF9" w14:textId="77777777" w:rsidR="00A95D1F" w:rsidRDefault="00A95D1F">
    <w:pPr>
      <w:pStyle w:val="a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086DD" w14:textId="77777777" w:rsidR="00A95D1F" w:rsidRDefault="006A1AF7">
    <w:pPr>
      <w:pStyle w:val="ae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42029BB6" w14:textId="77777777" w:rsidR="00A95D1F" w:rsidRDefault="00A95D1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00DA9" w14:textId="77777777" w:rsidR="009C4DDE" w:rsidRDefault="009C4DDE">
      <w:pPr>
        <w:spacing w:after="0" w:line="240" w:lineRule="auto"/>
      </w:pPr>
      <w:r>
        <w:separator/>
      </w:r>
    </w:p>
  </w:footnote>
  <w:footnote w:type="continuationSeparator" w:id="0">
    <w:p w14:paraId="1DC3D388" w14:textId="77777777" w:rsidR="009C4DDE" w:rsidRDefault="009C4D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642355"/>
    <w:multiLevelType w:val="multilevel"/>
    <w:tmpl w:val="37E2423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E25870"/>
    <w:multiLevelType w:val="multilevel"/>
    <w:tmpl w:val="2690B1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0927B7"/>
    <w:multiLevelType w:val="multilevel"/>
    <w:tmpl w:val="B66A77C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F"/>
    <w:rsid w:val="000418D8"/>
    <w:rsid w:val="00042A52"/>
    <w:rsid w:val="002001B9"/>
    <w:rsid w:val="0029612E"/>
    <w:rsid w:val="002F156F"/>
    <w:rsid w:val="00396F5E"/>
    <w:rsid w:val="004D198A"/>
    <w:rsid w:val="00530E81"/>
    <w:rsid w:val="006A1AF7"/>
    <w:rsid w:val="006E67F8"/>
    <w:rsid w:val="007D2949"/>
    <w:rsid w:val="008347F2"/>
    <w:rsid w:val="00865601"/>
    <w:rsid w:val="0087309A"/>
    <w:rsid w:val="008E26C2"/>
    <w:rsid w:val="009C4DDE"/>
    <w:rsid w:val="00A273E2"/>
    <w:rsid w:val="00A87F40"/>
    <w:rsid w:val="00A95D1F"/>
    <w:rsid w:val="00AA3634"/>
    <w:rsid w:val="00C34CF5"/>
    <w:rsid w:val="00D343CE"/>
    <w:rsid w:val="00D82F6C"/>
    <w:rsid w:val="00ED2B62"/>
    <w:rsid w:val="00F766AC"/>
    <w:rsid w:val="00FA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92A13"/>
  <w15:docId w15:val="{2F68222D-0BE8-4765-BF2E-D3F6562D7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2F5496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4472C4" w:themeColor="accent1"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00" w:after="0"/>
      <w:outlineLvl w:val="2"/>
    </w:pPr>
    <w:rPr>
      <w:rFonts w:asciiTheme="majorHAnsi" w:hAnsiTheme="majorHAnsi"/>
      <w:b/>
      <w:color w:val="4472C4" w:themeColor="accent1"/>
    </w:rPr>
  </w:style>
  <w:style w:type="paragraph" w:styleId="4">
    <w:name w:val="heading 4"/>
    <w:basedOn w:val="a"/>
    <w:link w:val="40"/>
    <w:uiPriority w:val="9"/>
    <w:qFormat/>
    <w:pPr>
      <w:spacing w:beforeAutospacing="1" w:afterAutospacing="1" w:line="240" w:lineRule="auto"/>
      <w:outlineLvl w:val="3"/>
    </w:pPr>
    <w:rPr>
      <w:rFonts w:ascii="Times New Roman" w:hAnsi="Times New Roman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msonormalmrcssattr">
    <w:name w:val="msonormal_mr_css_attr"/>
    <w:basedOn w:val="a"/>
    <w:link w:val="msonormalmrcssattr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msonormalmrcssattr0">
    <w:name w:val="msonormal_mr_css_attr"/>
    <w:basedOn w:val="1"/>
    <w:link w:val="msonormalmrcssattr"/>
    <w:rPr>
      <w:rFonts w:ascii="Times New Roman" w:hAnsi="Times New Roman"/>
      <w:sz w:val="24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basedOn w:val="1"/>
    <w:link w:val="3"/>
    <w:rPr>
      <w:rFonts w:asciiTheme="majorHAnsi" w:hAnsiTheme="majorHAnsi"/>
      <w:b/>
      <w:color w:val="4472C4" w:themeColor="accent1"/>
    </w:rPr>
  </w:style>
  <w:style w:type="paragraph" w:customStyle="1" w:styleId="23">
    <w:name w:val="Неразрешенное упоминание2"/>
    <w:basedOn w:val="13"/>
    <w:link w:val="24"/>
    <w:rPr>
      <w:color w:val="605E5C"/>
      <w:shd w:val="clear" w:color="auto" w:fill="E1DFDD"/>
    </w:rPr>
  </w:style>
  <w:style w:type="character" w:customStyle="1" w:styleId="24">
    <w:name w:val="Неразрешенное упоминание2"/>
    <w:basedOn w:val="14"/>
    <w:link w:val="23"/>
    <w:rPr>
      <w:color w:val="605E5C"/>
      <w:shd w:val="clear" w:color="auto" w:fill="E1DFDD"/>
    </w:rPr>
  </w:style>
  <w:style w:type="paragraph" w:customStyle="1" w:styleId="15">
    <w:name w:val="Неразрешенное упоминание1"/>
    <w:basedOn w:val="13"/>
    <w:link w:val="16"/>
    <w:rPr>
      <w:color w:val="605E5C"/>
      <w:shd w:val="clear" w:color="auto" w:fill="E1DFDD"/>
    </w:rPr>
  </w:style>
  <w:style w:type="character" w:customStyle="1" w:styleId="16">
    <w:name w:val="Неразрешенное упоминание1"/>
    <w:basedOn w:val="14"/>
    <w:link w:val="15"/>
    <w:rPr>
      <w:color w:val="605E5C"/>
      <w:shd w:val="clear" w:color="auto" w:fill="E1DFDD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customStyle="1" w:styleId="13">
    <w:name w:val="Основной шрифт абзаца1"/>
    <w:link w:val="14"/>
  </w:style>
  <w:style w:type="character" w:customStyle="1" w:styleId="14">
    <w:name w:val="Основной шрифт абзаца1"/>
    <w:link w:val="13"/>
  </w:style>
  <w:style w:type="paragraph" w:customStyle="1" w:styleId="17">
    <w:name w:val="Обычный1"/>
    <w:link w:val="18"/>
  </w:style>
  <w:style w:type="character" w:customStyle="1" w:styleId="18">
    <w:name w:val="Обычный1"/>
    <w:link w:val="17"/>
  </w:style>
  <w:style w:type="paragraph" w:customStyle="1" w:styleId="19">
    <w:name w:val="Знак сноски1"/>
    <w:link w:val="1a"/>
    <w:rPr>
      <w:vertAlign w:val="superscript"/>
    </w:rPr>
  </w:style>
  <w:style w:type="character" w:customStyle="1" w:styleId="1a">
    <w:name w:val="Знак сноски1"/>
    <w:link w:val="19"/>
    <w:rPr>
      <w:vertAlign w:val="superscript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Normal (Web)"/>
    <w:basedOn w:val="a"/>
    <w:link w:val="a6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6">
    <w:name w:val="Обычный (веб) Знак"/>
    <w:basedOn w:val="1"/>
    <w:link w:val="a5"/>
    <w:rPr>
      <w:rFonts w:ascii="Times New Roman" w:hAnsi="Times New Roman"/>
      <w:sz w:val="24"/>
    </w:rPr>
  </w:style>
  <w:style w:type="paragraph" w:customStyle="1" w:styleId="s3">
    <w:name w:val="s_3"/>
    <w:basedOn w:val="a"/>
    <w:link w:val="s3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30">
    <w:name w:val="s_3"/>
    <w:basedOn w:val="1"/>
    <w:link w:val="s3"/>
    <w:rPr>
      <w:rFonts w:ascii="Times New Roman" w:hAnsi="Times New Roman"/>
      <w:sz w:val="24"/>
    </w:rPr>
  </w:style>
  <w:style w:type="paragraph" w:customStyle="1" w:styleId="s52">
    <w:name w:val="s_52"/>
    <w:basedOn w:val="a"/>
    <w:link w:val="s52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520">
    <w:name w:val="s_52"/>
    <w:basedOn w:val="1"/>
    <w:link w:val="s52"/>
    <w:rPr>
      <w:rFonts w:ascii="Times New Roman" w:hAnsi="Times New Roman"/>
      <w:sz w:val="24"/>
    </w:rPr>
  </w:style>
  <w:style w:type="paragraph" w:styleId="a7">
    <w:name w:val="annotation subject"/>
    <w:basedOn w:val="a8"/>
    <w:next w:val="a8"/>
    <w:link w:val="a9"/>
    <w:rPr>
      <w:b/>
    </w:rPr>
  </w:style>
  <w:style w:type="character" w:customStyle="1" w:styleId="a9">
    <w:name w:val="Тема примечания Знак"/>
    <w:basedOn w:val="aa"/>
    <w:link w:val="a7"/>
    <w:rPr>
      <w:b/>
      <w:sz w:val="20"/>
    </w:rPr>
  </w:style>
  <w:style w:type="paragraph" w:customStyle="1" w:styleId="33">
    <w:name w:val="Неразрешенное упоминание3"/>
    <w:basedOn w:val="13"/>
    <w:link w:val="34"/>
    <w:rPr>
      <w:color w:val="605E5C"/>
      <w:shd w:val="clear" w:color="auto" w:fill="E1DFDD"/>
    </w:rPr>
  </w:style>
  <w:style w:type="character" w:customStyle="1" w:styleId="34">
    <w:name w:val="Неразрешенное упоминание3"/>
    <w:basedOn w:val="14"/>
    <w:link w:val="33"/>
    <w:rPr>
      <w:color w:val="605E5C"/>
      <w:shd w:val="clear" w:color="auto" w:fill="E1DFDD"/>
    </w:rPr>
  </w:style>
  <w:style w:type="paragraph" w:styleId="ab">
    <w:name w:val="TOC Heading"/>
    <w:basedOn w:val="10"/>
    <w:next w:val="a"/>
    <w:link w:val="ac"/>
    <w:pPr>
      <w:spacing w:line="276" w:lineRule="auto"/>
      <w:outlineLvl w:val="8"/>
    </w:pPr>
  </w:style>
  <w:style w:type="character" w:customStyle="1" w:styleId="ac">
    <w:name w:val="Заголовок оглавления Знак"/>
    <w:basedOn w:val="11"/>
    <w:link w:val="ab"/>
    <w:rPr>
      <w:rFonts w:asciiTheme="majorHAnsi" w:hAnsiTheme="majorHAnsi"/>
      <w:b/>
      <w:color w:val="2F5496" w:themeColor="accent1" w:themeShade="BF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2F5496" w:themeColor="accent1" w:themeShade="BF"/>
      <w:sz w:val="28"/>
    </w:rPr>
  </w:style>
  <w:style w:type="paragraph" w:customStyle="1" w:styleId="1b">
    <w:name w:val="Гиперссылка1"/>
    <w:link w:val="ad"/>
    <w:rPr>
      <w:color w:val="0000FF"/>
      <w:u w:val="single"/>
    </w:rPr>
  </w:style>
  <w:style w:type="character" w:styleId="ad">
    <w:name w:val="Hyperlink"/>
    <w:link w:val="1b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c">
    <w:name w:val="toc 1"/>
    <w:basedOn w:val="a"/>
    <w:next w:val="a"/>
    <w:link w:val="1d"/>
    <w:uiPriority w:val="39"/>
    <w:pPr>
      <w:spacing w:after="100"/>
    </w:pPr>
  </w:style>
  <w:style w:type="character" w:customStyle="1" w:styleId="1d">
    <w:name w:val="Оглавление 1 Знак"/>
    <w:basedOn w:val="1"/>
    <w:link w:val="1c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8">
    <w:name w:val="annotation text"/>
    <w:basedOn w:val="a"/>
    <w:link w:val="aa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1"/>
    <w:link w:val="a8"/>
    <w:rPr>
      <w:sz w:val="20"/>
    </w:rPr>
  </w:style>
  <w:style w:type="paragraph" w:customStyle="1" w:styleId="1e">
    <w:name w:val="Гиперссылка1"/>
    <w:basedOn w:val="13"/>
    <w:link w:val="1f"/>
    <w:rPr>
      <w:color w:val="0000FF"/>
      <w:u w:val="single"/>
    </w:rPr>
  </w:style>
  <w:style w:type="character" w:customStyle="1" w:styleId="1f">
    <w:name w:val="Гиперссылка1"/>
    <w:basedOn w:val="14"/>
    <w:link w:val="1e"/>
    <w:rPr>
      <w:color w:val="0000FF"/>
      <w:u w:val="single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1"/>
    <w:link w:val="ae"/>
  </w:style>
  <w:style w:type="paragraph" w:customStyle="1" w:styleId="Footnote1">
    <w:name w:val="Footnote"/>
    <w:basedOn w:val="a"/>
    <w:link w:val="Footnote2"/>
    <w:pPr>
      <w:spacing w:after="0" w:line="240" w:lineRule="auto"/>
    </w:pPr>
    <w:rPr>
      <w:sz w:val="20"/>
    </w:rPr>
  </w:style>
  <w:style w:type="character" w:customStyle="1" w:styleId="Footnote2">
    <w:name w:val="Footnote"/>
    <w:basedOn w:val="1"/>
    <w:link w:val="Footnote1"/>
    <w:rPr>
      <w:sz w:val="2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f0">
    <w:name w:val="Balloon Text"/>
    <w:basedOn w:val="a"/>
    <w:link w:val="af1"/>
    <w:pPr>
      <w:spacing w:after="0" w:line="240" w:lineRule="auto"/>
    </w:pPr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sz w:val="16"/>
    </w:rPr>
  </w:style>
  <w:style w:type="paragraph" w:styleId="af2">
    <w:name w:val="List Paragraph"/>
    <w:basedOn w:val="a"/>
    <w:link w:val="af3"/>
    <w:pPr>
      <w:ind w:left="720"/>
      <w:contextualSpacing/>
    </w:pPr>
  </w:style>
  <w:style w:type="character" w:customStyle="1" w:styleId="af3">
    <w:name w:val="Абзац списка Знак"/>
    <w:basedOn w:val="1"/>
    <w:link w:val="af2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i18n">
    <w:name w:val="i18n"/>
    <w:basedOn w:val="13"/>
    <w:link w:val="i18n0"/>
  </w:style>
  <w:style w:type="character" w:customStyle="1" w:styleId="i18n0">
    <w:name w:val="i18n"/>
    <w:basedOn w:val="14"/>
    <w:link w:val="i18n"/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Title"/>
    <w:next w:val="a"/>
    <w:link w:val="af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Заголовок Знак"/>
    <w:link w:val="af6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1"/>
    <w:link w:val="4"/>
    <w:rPr>
      <w:rFonts w:ascii="Times New Roman" w:hAnsi="Times New Roman"/>
      <w:b/>
      <w:sz w:val="24"/>
    </w:rPr>
  </w:style>
  <w:style w:type="paragraph" w:customStyle="1" w:styleId="time">
    <w:name w:val="time"/>
    <w:basedOn w:val="13"/>
    <w:link w:val="time0"/>
  </w:style>
  <w:style w:type="character" w:customStyle="1" w:styleId="time0">
    <w:name w:val="time"/>
    <w:basedOn w:val="14"/>
    <w:link w:val="time"/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4472C4" w:themeColor="accent1"/>
      <w:sz w:val="26"/>
    </w:rPr>
  </w:style>
  <w:style w:type="paragraph" w:customStyle="1" w:styleId="1f0">
    <w:name w:val="Знак примечания1"/>
    <w:basedOn w:val="13"/>
    <w:link w:val="1f1"/>
    <w:rPr>
      <w:sz w:val="16"/>
    </w:rPr>
  </w:style>
  <w:style w:type="character" w:customStyle="1" w:styleId="1f1">
    <w:name w:val="Знак примечания1"/>
    <w:basedOn w:val="14"/>
    <w:link w:val="1f0"/>
    <w:rPr>
      <w:sz w:val="16"/>
    </w:rPr>
  </w:style>
  <w:style w:type="table" w:styleId="af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rsid w:val="000418D8"/>
    <w:pPr>
      <w:spacing w:after="0" w:line="240" w:lineRule="auto"/>
    </w:pPr>
    <w:rPr>
      <w:rFonts w:ascii="Calibri" w:hAnsi="Calibri"/>
    </w:rPr>
  </w:style>
  <w:style w:type="character" w:customStyle="1" w:styleId="afa">
    <w:name w:val="Без интервала Знак"/>
    <w:link w:val="af9"/>
    <w:rsid w:val="000418D8"/>
    <w:rPr>
      <w:rFonts w:ascii="Calibri" w:hAnsi="Calibri"/>
    </w:rPr>
  </w:style>
  <w:style w:type="paragraph" w:customStyle="1" w:styleId="afb">
    <w:name w:val="Прижатый влево"/>
    <w:basedOn w:val="a"/>
    <w:next w:val="a"/>
    <w:uiPriority w:val="99"/>
    <w:qFormat/>
    <w:rsid w:val="008656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517345" TargetMode="External"/><Relationship Id="rId18" Type="http://schemas.openxmlformats.org/officeDocument/2006/relationships/hyperlink" Target="https://urait.ru/bcode/544921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gostassistent.ru/doc/7cfeecc4-ac82-4555-af8f-7e0394244343" TargetMode="External"/><Relationship Id="rId7" Type="http://schemas.openxmlformats.org/officeDocument/2006/relationships/image" Target="media/image1.jpeg"/><Relationship Id="rId12" Type="http://schemas.openxmlformats.org/officeDocument/2006/relationships/footer" Target="footer5.xml"/><Relationship Id="rId17" Type="http://schemas.openxmlformats.org/officeDocument/2006/relationships/hyperlink" Target="https://urait.ru/bcode/519424" TargetMode="External"/><Relationship Id="rId25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hyperlink" Target="https://www.iprbookshop.ru/139518.html" TargetMode="External"/><Relationship Id="rId20" Type="http://schemas.openxmlformats.org/officeDocument/2006/relationships/hyperlink" Target="https://znanium.com/catalog/product/186925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footer" Target="footer6.xml"/><Relationship Id="rId5" Type="http://schemas.openxmlformats.org/officeDocument/2006/relationships/footnotes" Target="footnotes.xml"/><Relationship Id="rId15" Type="http://schemas.openxmlformats.org/officeDocument/2006/relationships/hyperlink" Target="https://book.ru/book/938341" TargetMode="External"/><Relationship Id="rId23" Type="http://schemas.openxmlformats.org/officeDocument/2006/relationships/hyperlink" Target="https://e.lanbook.com/book/132255" TargetMode="External"/><Relationship Id="rId10" Type="http://schemas.openxmlformats.org/officeDocument/2006/relationships/footer" Target="footer3.xml"/><Relationship Id="rId19" Type="http://schemas.openxmlformats.org/officeDocument/2006/relationships/hyperlink" Target="https://e.lanbook.com/book/171543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e.lanbook.com/book/364793" TargetMode="External"/><Relationship Id="rId22" Type="http://schemas.openxmlformats.org/officeDocument/2006/relationships/hyperlink" Target="https://gostassistent.ru/doc/9bdeb20e-11f9-4ed2-9e1f-031cbccc308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2848</Words>
  <Characters>16235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Юлия</dc:creator>
  <cp:lastModifiedBy>ФИС ПРИЕМ</cp:lastModifiedBy>
  <cp:revision>21</cp:revision>
  <cp:lastPrinted>2024-07-23T13:53:00Z</cp:lastPrinted>
  <dcterms:created xsi:type="dcterms:W3CDTF">2024-07-23T13:52:00Z</dcterms:created>
  <dcterms:modified xsi:type="dcterms:W3CDTF">2026-03-13T11:35:00Z</dcterms:modified>
</cp:coreProperties>
</file>